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proofErr w:type="gramStart"/>
      <w:r>
        <w:t>na</w:t>
      </w:r>
      <w:proofErr w:type="gramEnd"/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r>
        <w:t>D</w:t>
      </w:r>
      <w:r w:rsidR="00B8578F">
        <w:t>atum</w:t>
      </w:r>
      <w:r w:rsidR="001C0523">
        <w:t xml:space="preserve"> : </w:t>
      </w:r>
      <w:proofErr w:type="gramStart"/>
      <w:r w:rsidR="001C0523">
        <w:t>30.11.2018</w:t>
      </w:r>
      <w:proofErr w:type="gramEnd"/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Volba členů finančního a kontrolního výboru a kulturní komise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 xml:space="preserve">Smlouva o budoucí smlouvě o zřízení věcného břemene </w:t>
      </w:r>
      <w:proofErr w:type="spellStart"/>
      <w:r>
        <w:t>Innogy</w:t>
      </w:r>
      <w:proofErr w:type="spellEnd"/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 xml:space="preserve">Smlouvy o zřízení věcného břemene </w:t>
      </w:r>
      <w:proofErr w:type="spellStart"/>
      <w:r>
        <w:t>Orthodox</w:t>
      </w:r>
      <w:proofErr w:type="spellEnd"/>
      <w:r>
        <w:t xml:space="preserve"> </w:t>
      </w:r>
      <w:proofErr w:type="spellStart"/>
      <w:r>
        <w:t>Networks</w:t>
      </w:r>
      <w:proofErr w:type="spellEnd"/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Dodatek č. 6 ke smlouvě o dílo TS Zlín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Rozpočtové opatření č. 6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Jmenování určeného zastupitele pro oblast územního plánování 2018-22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7A29A8" w:rsidRDefault="007A29A8"/>
    <w:p w:rsidR="001C0523" w:rsidRDefault="001C0523"/>
    <w:p w:rsidR="001C0523" w:rsidRDefault="001C0523">
      <w:r>
        <w:t>Zasedání ZO je veřejné</w:t>
      </w:r>
    </w:p>
    <w:p w:rsidR="006F3F67" w:rsidRDefault="006F3F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proofErr w:type="spellStart"/>
      <w:r>
        <w:t>Pančocha</w:t>
      </w:r>
      <w:proofErr w:type="spellEnd"/>
      <w:r>
        <w:t xml:space="preserve"> Radek,starosta</w:t>
      </w:r>
      <w:bookmarkStart w:id="0" w:name="_GoBack"/>
      <w:bookmarkEnd w:id="0"/>
    </w:p>
    <w:p w:rsidR="006F3F67" w:rsidRDefault="006F3F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23"/>
    <w:rsid w:val="0006512F"/>
    <w:rsid w:val="001C0523"/>
    <w:rsid w:val="004E2496"/>
    <w:rsid w:val="006B5435"/>
    <w:rsid w:val="006F3F67"/>
    <w:rsid w:val="007A29A8"/>
    <w:rsid w:val="00B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Mirka</cp:lastModifiedBy>
  <cp:revision>2</cp:revision>
  <dcterms:created xsi:type="dcterms:W3CDTF">2018-11-21T08:34:00Z</dcterms:created>
  <dcterms:modified xsi:type="dcterms:W3CDTF">2018-11-21T08:34:00Z</dcterms:modified>
</cp:coreProperties>
</file>