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CE" w:rsidRDefault="00AA29CE" w:rsidP="00E36D8C">
      <w:pPr>
        <w:pStyle w:val="Nadpis1"/>
        <w:numPr>
          <w:ilvl w:val="0"/>
          <w:numId w:val="0"/>
        </w:numPr>
        <w:tabs>
          <w:tab w:val="left" w:pos="708"/>
        </w:tabs>
        <w:rPr>
          <w:color w:val="auto"/>
        </w:rPr>
      </w:pPr>
    </w:p>
    <w:p w:rsidR="00E36D8C" w:rsidRPr="00E36D8C" w:rsidRDefault="00E36D8C" w:rsidP="00E36D8C">
      <w:pPr>
        <w:pStyle w:val="Nadpis1"/>
        <w:numPr>
          <w:ilvl w:val="0"/>
          <w:numId w:val="0"/>
        </w:numPr>
        <w:tabs>
          <w:tab w:val="left" w:pos="708"/>
        </w:tabs>
        <w:rPr>
          <w:color w:val="auto"/>
        </w:rPr>
      </w:pPr>
      <w:r w:rsidRPr="00E36D8C">
        <w:rPr>
          <w:color w:val="auto"/>
        </w:rPr>
        <w:t>S T A N O V Y</w:t>
      </w:r>
    </w:p>
    <w:p w:rsidR="00E36D8C" w:rsidRPr="00E36D8C" w:rsidRDefault="00E36D8C" w:rsidP="00E36D8C">
      <w:pPr>
        <w:jc w:val="center"/>
        <w:rPr>
          <w:rFonts w:ascii="Times New Roman" w:hAnsi="Times New Roman"/>
          <w:sz w:val="28"/>
          <w:vertAlign w:val="superscript"/>
        </w:rPr>
      </w:pPr>
      <w:r w:rsidRPr="00E36D8C">
        <w:rPr>
          <w:rFonts w:ascii="Times New Roman" w:hAnsi="Times New Roman"/>
          <w:sz w:val="28"/>
        </w:rPr>
        <w:t>TJ Tatran Biskupice, spolek</w:t>
      </w:r>
    </w:p>
    <w:p w:rsidR="00E36D8C" w:rsidRPr="00E36D8C" w:rsidRDefault="00E36D8C" w:rsidP="00E36D8C">
      <w:pPr>
        <w:jc w:val="center"/>
        <w:rPr>
          <w:rFonts w:ascii="Times New Roman" w:hAnsi="Times New Roman"/>
          <w:sz w:val="28"/>
        </w:rPr>
      </w:pPr>
      <w:r w:rsidRPr="00E36D8C">
        <w:rPr>
          <w:rFonts w:ascii="Times New Roman" w:hAnsi="Times New Roman"/>
          <w:sz w:val="28"/>
        </w:rPr>
        <w:t>____________________________________________________________</w:t>
      </w:r>
    </w:p>
    <w:p w:rsidR="00E36D8C" w:rsidRPr="00E36D8C" w:rsidRDefault="00E36D8C" w:rsidP="00E36D8C">
      <w:pPr>
        <w:rPr>
          <w:rFonts w:ascii="Times New Roman" w:hAnsi="Times New Roman"/>
          <w:sz w:val="24"/>
        </w:rPr>
      </w:pPr>
    </w:p>
    <w:p w:rsidR="00E36D8C" w:rsidRPr="00B34FE9" w:rsidRDefault="00E36D8C" w:rsidP="00E36D8C">
      <w:pPr>
        <w:jc w:val="center"/>
        <w:rPr>
          <w:rFonts w:ascii="Times New Roman" w:hAnsi="Times New Roman"/>
          <w:b/>
          <w:sz w:val="24"/>
          <w:szCs w:val="24"/>
        </w:rPr>
      </w:pPr>
      <w:r w:rsidRPr="00B34FE9">
        <w:rPr>
          <w:rFonts w:ascii="Times New Roman" w:hAnsi="Times New Roman"/>
          <w:b/>
          <w:sz w:val="24"/>
          <w:szCs w:val="24"/>
        </w:rPr>
        <w:t>I.</w:t>
      </w:r>
    </w:p>
    <w:p w:rsidR="00E36D8C" w:rsidRPr="00E36D8C" w:rsidRDefault="00E36D8C" w:rsidP="00E36D8C">
      <w:pPr>
        <w:pStyle w:val="Nadpis8"/>
        <w:numPr>
          <w:ilvl w:val="0"/>
          <w:numId w:val="0"/>
        </w:numPr>
        <w:tabs>
          <w:tab w:val="left" w:pos="708"/>
        </w:tabs>
        <w:rPr>
          <w:b/>
        </w:rPr>
      </w:pPr>
      <w:r w:rsidRPr="00E36D8C">
        <w:rPr>
          <w:b/>
        </w:rPr>
        <w:t>Základní ustanovení</w:t>
      </w:r>
    </w:p>
    <w:p w:rsidR="00E36D8C" w:rsidRPr="00E36D8C" w:rsidRDefault="00E36D8C" w:rsidP="00E36D8C">
      <w:pPr>
        <w:jc w:val="both"/>
        <w:rPr>
          <w:rFonts w:ascii="Times New Roman" w:hAnsi="Times New Roman"/>
        </w:rPr>
      </w:pPr>
    </w:p>
    <w:p w:rsidR="00E36D8C" w:rsidRPr="00E36D8C" w:rsidRDefault="00E36D8C" w:rsidP="00E36D8C">
      <w:pPr>
        <w:jc w:val="both"/>
        <w:rPr>
          <w:rFonts w:ascii="Times New Roman" w:hAnsi="Times New Roman"/>
        </w:rPr>
      </w:pPr>
      <w:r w:rsidRPr="00E36D8C">
        <w:rPr>
          <w:rFonts w:ascii="Times New Roman" w:hAnsi="Times New Roman"/>
        </w:rPr>
        <w:t xml:space="preserve">Spolek s názvem TJ Tatran Biskupice, spolek (dále jen TJ) je samosprávný a dobrovolný svazek členů, kteří provozují sport, turistiku, osvětovou a vzdělávací činnost. </w:t>
      </w:r>
    </w:p>
    <w:p w:rsidR="00E36D8C" w:rsidRPr="00E36D8C" w:rsidRDefault="00414429" w:rsidP="00414429">
      <w:pPr>
        <w:tabs>
          <w:tab w:val="left" w:pos="7931"/>
        </w:tabs>
        <w:jc w:val="both"/>
        <w:rPr>
          <w:rFonts w:ascii="Times New Roman" w:hAnsi="Times New Roman"/>
        </w:rPr>
      </w:pPr>
      <w:r>
        <w:rPr>
          <w:rFonts w:ascii="Times New Roman" w:hAnsi="Times New Roman"/>
        </w:rPr>
        <w:tab/>
      </w:r>
    </w:p>
    <w:p w:rsidR="00E36D8C" w:rsidRPr="00E36D8C" w:rsidRDefault="00E36D8C" w:rsidP="00E36D8C">
      <w:pPr>
        <w:jc w:val="both"/>
        <w:rPr>
          <w:rFonts w:ascii="Times New Roman" w:hAnsi="Times New Roman"/>
        </w:rPr>
      </w:pPr>
      <w:r w:rsidRPr="00E36D8C">
        <w:rPr>
          <w:rFonts w:ascii="Times New Roman" w:hAnsi="Times New Roman"/>
        </w:rPr>
        <w:t>Sídlem TJ je Biskupice 120, PSČ: 763 41</w:t>
      </w:r>
    </w:p>
    <w:p w:rsidR="00E36D8C" w:rsidRPr="00E36D8C" w:rsidRDefault="00E36D8C" w:rsidP="00E36D8C">
      <w:pPr>
        <w:jc w:val="both"/>
        <w:rPr>
          <w:rFonts w:ascii="Times New Roman" w:hAnsi="Times New Roman"/>
        </w:rPr>
      </w:pPr>
    </w:p>
    <w:p w:rsidR="00E36D8C" w:rsidRPr="00E36D8C" w:rsidRDefault="00E36D8C" w:rsidP="00E36D8C">
      <w:pPr>
        <w:jc w:val="both"/>
        <w:rPr>
          <w:rFonts w:ascii="Times New Roman" w:hAnsi="Times New Roman"/>
        </w:rPr>
      </w:pPr>
      <w:r w:rsidRPr="00E36D8C">
        <w:rPr>
          <w:rFonts w:ascii="Times New Roman" w:hAnsi="Times New Roman"/>
        </w:rPr>
        <w:t>TJ bylo přiděleno IČO: 44119216</w:t>
      </w:r>
    </w:p>
    <w:p w:rsidR="00E36D8C" w:rsidRPr="00E36D8C" w:rsidRDefault="00E36D8C" w:rsidP="00E36D8C">
      <w:pPr>
        <w:rPr>
          <w:rFonts w:ascii="Times New Roman" w:hAnsi="Times New Roman"/>
        </w:rPr>
      </w:pPr>
    </w:p>
    <w:p w:rsidR="00E36D8C" w:rsidRPr="00B34FE9" w:rsidRDefault="00E36D8C" w:rsidP="00E36D8C">
      <w:pPr>
        <w:jc w:val="center"/>
        <w:rPr>
          <w:rFonts w:ascii="Times New Roman" w:hAnsi="Times New Roman"/>
          <w:b/>
          <w:sz w:val="24"/>
          <w:szCs w:val="24"/>
        </w:rPr>
      </w:pPr>
      <w:r w:rsidRPr="00B34FE9">
        <w:rPr>
          <w:rFonts w:ascii="Times New Roman" w:hAnsi="Times New Roman"/>
          <w:b/>
          <w:sz w:val="24"/>
          <w:szCs w:val="24"/>
        </w:rPr>
        <w:t>II.</w:t>
      </w:r>
    </w:p>
    <w:p w:rsidR="00E36D8C" w:rsidRPr="00E36D8C" w:rsidRDefault="00E36D8C" w:rsidP="00E36D8C">
      <w:pPr>
        <w:pStyle w:val="Nadpis8"/>
        <w:numPr>
          <w:ilvl w:val="0"/>
          <w:numId w:val="0"/>
        </w:numPr>
        <w:tabs>
          <w:tab w:val="left" w:pos="708"/>
        </w:tabs>
        <w:rPr>
          <w:sz w:val="20"/>
        </w:rPr>
      </w:pPr>
      <w:r w:rsidRPr="00E36D8C">
        <w:rPr>
          <w:b/>
        </w:rPr>
        <w:t>Účel, hlavní a vedlejší činnost spolku</w:t>
      </w:r>
      <w:r w:rsidRPr="00E36D8C">
        <w:br/>
      </w:r>
    </w:p>
    <w:p w:rsidR="00E36D8C" w:rsidRPr="00E36D8C" w:rsidRDefault="00E36D8C" w:rsidP="00E36D8C">
      <w:pPr>
        <w:rPr>
          <w:rFonts w:ascii="Times New Roman" w:hAnsi="Times New Roman"/>
        </w:rPr>
      </w:pPr>
    </w:p>
    <w:p w:rsidR="00E36D8C" w:rsidRPr="003068C3" w:rsidRDefault="00E36D8C" w:rsidP="00E36D8C">
      <w:pPr>
        <w:pStyle w:val="Zkladntext"/>
        <w:numPr>
          <w:ilvl w:val="0"/>
          <w:numId w:val="6"/>
        </w:numPr>
        <w:jc w:val="both"/>
        <w:rPr>
          <w:b w:val="0"/>
          <w:sz w:val="20"/>
          <w:szCs w:val="20"/>
          <w:u w:val="none"/>
        </w:rPr>
      </w:pPr>
      <w:r w:rsidRPr="003068C3">
        <w:rPr>
          <w:b w:val="0"/>
          <w:sz w:val="20"/>
          <w:szCs w:val="20"/>
          <w:u w:val="none"/>
        </w:rPr>
        <w:t>Základním</w:t>
      </w:r>
      <w:r w:rsidR="003068C3">
        <w:rPr>
          <w:b w:val="0"/>
          <w:sz w:val="20"/>
          <w:szCs w:val="20"/>
          <w:u w:val="none"/>
        </w:rPr>
        <w:t xml:space="preserve"> účelem a hlavní činností TJ je</w:t>
      </w:r>
      <w:r w:rsidRPr="003068C3">
        <w:rPr>
          <w:b w:val="0"/>
          <w:sz w:val="20"/>
          <w:szCs w:val="20"/>
          <w:u w:val="none"/>
        </w:rPr>
        <w:t>:</w:t>
      </w:r>
    </w:p>
    <w:p w:rsidR="00E36D8C" w:rsidRPr="00E36D8C" w:rsidRDefault="00E36D8C" w:rsidP="00E36D8C">
      <w:pPr>
        <w:jc w:val="both"/>
        <w:rPr>
          <w:rFonts w:ascii="Times New Roman" w:hAnsi="Times New Roman"/>
        </w:rPr>
      </w:pPr>
    </w:p>
    <w:p w:rsidR="00E36D8C" w:rsidRPr="00E36D8C" w:rsidRDefault="00E36D8C" w:rsidP="00E36D8C">
      <w:pPr>
        <w:numPr>
          <w:ilvl w:val="1"/>
          <w:numId w:val="6"/>
        </w:numPr>
        <w:tabs>
          <w:tab w:val="num" w:pos="720"/>
        </w:tabs>
        <w:ind w:left="720"/>
        <w:jc w:val="both"/>
        <w:rPr>
          <w:rFonts w:ascii="Times New Roman" w:hAnsi="Times New Roman"/>
        </w:rPr>
      </w:pPr>
      <w:r w:rsidRPr="00E36D8C">
        <w:rPr>
          <w:rFonts w:ascii="Times New Roman" w:hAnsi="Times New Roman"/>
        </w:rPr>
        <w:t>provozovat sport a obdobnou činnost v rámci zapojení do sportovních, tělovýchovných a turistických aktivit, tuto činnost organizovat a vytvářet pro ni materiální a tréninkové podmínky,</w:t>
      </w:r>
    </w:p>
    <w:p w:rsidR="00E36D8C" w:rsidRPr="00E36D8C" w:rsidRDefault="00E36D8C" w:rsidP="00E36D8C">
      <w:pPr>
        <w:numPr>
          <w:ilvl w:val="1"/>
          <w:numId w:val="6"/>
        </w:numPr>
        <w:tabs>
          <w:tab w:val="num" w:pos="720"/>
        </w:tabs>
        <w:ind w:left="720"/>
        <w:jc w:val="both"/>
        <w:rPr>
          <w:rFonts w:ascii="Times New Roman" w:hAnsi="Times New Roman"/>
        </w:rPr>
      </w:pPr>
      <w:r w:rsidRPr="00E36D8C">
        <w:rPr>
          <w:rFonts w:ascii="Times New Roman" w:hAnsi="Times New Roman"/>
        </w:rPr>
        <w:t>vytvářet široké možnosti užívání svých sportovišť pro zájemce z řad veřejnosti, zejména pak mládeže,</w:t>
      </w:r>
    </w:p>
    <w:p w:rsidR="00E36D8C" w:rsidRPr="00E36D8C" w:rsidRDefault="00E36D8C" w:rsidP="00E36D8C">
      <w:pPr>
        <w:numPr>
          <w:ilvl w:val="1"/>
          <w:numId w:val="6"/>
        </w:numPr>
        <w:tabs>
          <w:tab w:val="num" w:pos="720"/>
        </w:tabs>
        <w:ind w:left="720"/>
        <w:jc w:val="both"/>
        <w:rPr>
          <w:rFonts w:ascii="Times New Roman" w:hAnsi="Times New Roman"/>
        </w:rPr>
      </w:pPr>
      <w:r w:rsidRPr="00E36D8C">
        <w:rPr>
          <w:rFonts w:ascii="Times New Roman" w:hAnsi="Times New Roman"/>
        </w:rPr>
        <w:t>budovat, provozovat a udržovat sportovní a jiná zařízení, která vlastní nebo užívá,</w:t>
      </w:r>
    </w:p>
    <w:p w:rsidR="00E36D8C" w:rsidRPr="00E36D8C" w:rsidRDefault="00E36D8C" w:rsidP="00E36D8C">
      <w:pPr>
        <w:numPr>
          <w:ilvl w:val="1"/>
          <w:numId w:val="6"/>
        </w:numPr>
        <w:tabs>
          <w:tab w:val="num" w:pos="720"/>
        </w:tabs>
        <w:ind w:left="720"/>
        <w:jc w:val="both"/>
        <w:rPr>
          <w:rFonts w:ascii="Times New Roman" w:hAnsi="Times New Roman"/>
        </w:rPr>
      </w:pPr>
      <w:r w:rsidRPr="00E36D8C">
        <w:rPr>
          <w:rFonts w:ascii="Times New Roman" w:hAnsi="Times New Roman"/>
        </w:rPr>
        <w:t>vést své členy a ostatní zájemce o sport k dodržování základních sportovních, etických, estetických a mravních pravidel,</w:t>
      </w:r>
    </w:p>
    <w:p w:rsidR="00E36D8C" w:rsidRPr="00E36D8C" w:rsidRDefault="00E36D8C" w:rsidP="00E36D8C">
      <w:pPr>
        <w:numPr>
          <w:ilvl w:val="1"/>
          <w:numId w:val="6"/>
        </w:numPr>
        <w:tabs>
          <w:tab w:val="num" w:pos="720"/>
        </w:tabs>
        <w:ind w:left="720"/>
        <w:jc w:val="both"/>
        <w:rPr>
          <w:rFonts w:ascii="Times New Roman" w:hAnsi="Times New Roman"/>
        </w:rPr>
      </w:pPr>
      <w:r w:rsidRPr="00E36D8C">
        <w:rPr>
          <w:rFonts w:ascii="Times New Roman" w:hAnsi="Times New Roman"/>
        </w:rPr>
        <w:t>hájit zájmy svých členů, za tím účelem spolupracovat s orgány státní správy a samosprávy s ostatními sportovními organizacemi i jednotlivci,</w:t>
      </w:r>
    </w:p>
    <w:p w:rsidR="00E36D8C" w:rsidRPr="00E36D8C" w:rsidRDefault="00E36D8C" w:rsidP="00E36D8C">
      <w:pPr>
        <w:numPr>
          <w:ilvl w:val="1"/>
          <w:numId w:val="6"/>
        </w:numPr>
        <w:tabs>
          <w:tab w:val="num" w:pos="720"/>
        </w:tabs>
        <w:ind w:left="720"/>
        <w:jc w:val="both"/>
        <w:rPr>
          <w:rFonts w:ascii="Times New Roman" w:hAnsi="Times New Roman"/>
        </w:rPr>
      </w:pPr>
      <w:r w:rsidRPr="00E36D8C">
        <w:rPr>
          <w:rFonts w:ascii="Times New Roman" w:hAnsi="Times New Roman"/>
        </w:rPr>
        <w:t xml:space="preserve">zajišťovat v oblasti sportu vzdělávání svých členů, jejich školení </w:t>
      </w:r>
    </w:p>
    <w:p w:rsidR="00E36D8C" w:rsidRPr="00E36D8C" w:rsidRDefault="00E36D8C" w:rsidP="00E36D8C">
      <w:pPr>
        <w:numPr>
          <w:ilvl w:val="1"/>
          <w:numId w:val="6"/>
        </w:numPr>
        <w:tabs>
          <w:tab w:val="num" w:pos="720"/>
        </w:tabs>
        <w:ind w:left="720"/>
        <w:jc w:val="both"/>
        <w:rPr>
          <w:rFonts w:ascii="Times New Roman" w:hAnsi="Times New Roman"/>
        </w:rPr>
      </w:pPr>
      <w:r w:rsidRPr="00E36D8C">
        <w:rPr>
          <w:rFonts w:ascii="Times New Roman" w:hAnsi="Times New Roman"/>
        </w:rPr>
        <w:t>dalšími formami své činnosti napomáhat rozvoji veřejného života, kultury, zdraví apod. v místě své působnosti, zejména formou další veřejně prospěšné činnosti a osvětovou činností.</w:t>
      </w:r>
    </w:p>
    <w:p w:rsidR="00E36D8C" w:rsidRPr="00E36D8C" w:rsidRDefault="00E36D8C" w:rsidP="00E36D8C">
      <w:pPr>
        <w:jc w:val="both"/>
        <w:rPr>
          <w:rFonts w:ascii="Times New Roman" w:hAnsi="Times New Roman"/>
        </w:rPr>
      </w:pPr>
    </w:p>
    <w:p w:rsidR="00E36D8C" w:rsidRPr="003068C3" w:rsidRDefault="00E36D8C" w:rsidP="00E36D8C">
      <w:pPr>
        <w:pStyle w:val="Zkladntext"/>
        <w:numPr>
          <w:ilvl w:val="0"/>
          <w:numId w:val="6"/>
        </w:numPr>
        <w:jc w:val="both"/>
        <w:rPr>
          <w:b w:val="0"/>
          <w:sz w:val="20"/>
          <w:szCs w:val="20"/>
          <w:u w:val="none"/>
        </w:rPr>
      </w:pPr>
      <w:r w:rsidRPr="003068C3">
        <w:rPr>
          <w:b w:val="0"/>
          <w:sz w:val="20"/>
          <w:szCs w:val="20"/>
          <w:u w:val="none"/>
        </w:rPr>
        <w:t xml:space="preserve">TJ může výlučně k podpoře své hlavní činnosti provozovat vedlejší hospodářskou činnost spočívající v podnikání nebo jiné výdělečné činnosti </w:t>
      </w:r>
    </w:p>
    <w:p w:rsidR="00E36D8C" w:rsidRPr="00E36D8C" w:rsidRDefault="00E36D8C" w:rsidP="00E36D8C">
      <w:pPr>
        <w:jc w:val="both"/>
        <w:rPr>
          <w:rFonts w:ascii="Times New Roman" w:hAnsi="Times New Roman"/>
        </w:rPr>
      </w:pPr>
    </w:p>
    <w:p w:rsidR="00E36D8C" w:rsidRPr="00B34FE9" w:rsidRDefault="00E36D8C" w:rsidP="00E36D8C">
      <w:pPr>
        <w:jc w:val="center"/>
        <w:rPr>
          <w:rFonts w:ascii="Times New Roman" w:hAnsi="Times New Roman"/>
          <w:b/>
          <w:sz w:val="24"/>
          <w:szCs w:val="24"/>
        </w:rPr>
      </w:pPr>
      <w:r w:rsidRPr="00B34FE9">
        <w:rPr>
          <w:rFonts w:ascii="Times New Roman" w:hAnsi="Times New Roman"/>
          <w:b/>
          <w:sz w:val="24"/>
          <w:szCs w:val="24"/>
        </w:rPr>
        <w:t>III.</w:t>
      </w:r>
    </w:p>
    <w:p w:rsidR="00E36D8C" w:rsidRPr="00E36D8C" w:rsidRDefault="00E36D8C" w:rsidP="00E36D8C">
      <w:pPr>
        <w:jc w:val="center"/>
        <w:rPr>
          <w:rFonts w:ascii="Times New Roman" w:hAnsi="Times New Roman"/>
          <w:b/>
          <w:u w:val="single"/>
        </w:rPr>
      </w:pPr>
      <w:r w:rsidRPr="00E36D8C">
        <w:rPr>
          <w:rFonts w:ascii="Times New Roman" w:hAnsi="Times New Roman"/>
          <w:b/>
          <w:u w:val="single"/>
        </w:rPr>
        <w:t>Orgány TJ</w:t>
      </w:r>
    </w:p>
    <w:p w:rsidR="00E36D8C" w:rsidRPr="00E36D8C" w:rsidRDefault="00E36D8C" w:rsidP="00E36D8C">
      <w:pPr>
        <w:jc w:val="both"/>
        <w:rPr>
          <w:rFonts w:ascii="Times New Roman" w:hAnsi="Times New Roman"/>
          <w:i/>
          <w:sz w:val="24"/>
        </w:rPr>
      </w:pPr>
    </w:p>
    <w:p w:rsidR="00E36D8C" w:rsidRPr="003068C3" w:rsidRDefault="00E36D8C" w:rsidP="00E36D8C">
      <w:pPr>
        <w:numPr>
          <w:ilvl w:val="0"/>
          <w:numId w:val="7"/>
        </w:numPr>
        <w:jc w:val="both"/>
        <w:rPr>
          <w:rFonts w:ascii="Times New Roman" w:hAnsi="Times New Roman"/>
        </w:rPr>
      </w:pPr>
      <w:r w:rsidRPr="003068C3">
        <w:rPr>
          <w:rFonts w:ascii="Times New Roman" w:hAnsi="Times New Roman"/>
        </w:rPr>
        <w:t>Orgány TJ jsou :</w:t>
      </w:r>
    </w:p>
    <w:p w:rsidR="00E36D8C" w:rsidRPr="00E36D8C" w:rsidRDefault="00E36D8C" w:rsidP="00E36D8C">
      <w:pPr>
        <w:jc w:val="both"/>
        <w:rPr>
          <w:rFonts w:ascii="Times New Roman" w:hAnsi="Times New Roman"/>
          <w:u w:val="single"/>
        </w:rPr>
      </w:pPr>
    </w:p>
    <w:p w:rsidR="00E36D8C" w:rsidRPr="00E36D8C" w:rsidRDefault="00E36D8C" w:rsidP="00E36D8C">
      <w:pPr>
        <w:numPr>
          <w:ilvl w:val="1"/>
          <w:numId w:val="8"/>
        </w:numPr>
        <w:tabs>
          <w:tab w:val="num" w:pos="720"/>
        </w:tabs>
        <w:ind w:left="720"/>
        <w:jc w:val="both"/>
        <w:rPr>
          <w:rFonts w:ascii="Times New Roman" w:hAnsi="Times New Roman"/>
        </w:rPr>
      </w:pPr>
      <w:r w:rsidRPr="00E36D8C">
        <w:rPr>
          <w:rFonts w:ascii="Times New Roman" w:hAnsi="Times New Roman"/>
        </w:rPr>
        <w:t>valná hromada jako orgán nejvyšší,</w:t>
      </w:r>
    </w:p>
    <w:p w:rsidR="00E36D8C" w:rsidRPr="00E36D8C" w:rsidRDefault="00E36D8C" w:rsidP="00E36D8C">
      <w:pPr>
        <w:numPr>
          <w:ilvl w:val="1"/>
          <w:numId w:val="8"/>
        </w:numPr>
        <w:tabs>
          <w:tab w:val="num" w:pos="720"/>
        </w:tabs>
        <w:ind w:left="720"/>
        <w:jc w:val="both"/>
        <w:rPr>
          <w:rFonts w:ascii="Times New Roman" w:hAnsi="Times New Roman"/>
        </w:rPr>
      </w:pPr>
      <w:r w:rsidRPr="00E36D8C">
        <w:rPr>
          <w:rFonts w:ascii="Times New Roman" w:hAnsi="Times New Roman"/>
        </w:rPr>
        <w:t>výkonný výbor jako orgán výkonný,</w:t>
      </w:r>
    </w:p>
    <w:p w:rsidR="00E36D8C" w:rsidRPr="00E36D8C" w:rsidRDefault="00E36D8C" w:rsidP="00E36D8C">
      <w:pPr>
        <w:numPr>
          <w:ilvl w:val="1"/>
          <w:numId w:val="8"/>
        </w:numPr>
        <w:tabs>
          <w:tab w:val="num" w:pos="720"/>
        </w:tabs>
        <w:ind w:left="720"/>
        <w:jc w:val="both"/>
        <w:rPr>
          <w:rFonts w:ascii="Times New Roman" w:hAnsi="Times New Roman"/>
        </w:rPr>
      </w:pPr>
      <w:r w:rsidRPr="00E36D8C">
        <w:rPr>
          <w:rFonts w:ascii="Times New Roman" w:hAnsi="Times New Roman"/>
        </w:rPr>
        <w:t>předseda jako orgán statutární,</w:t>
      </w:r>
    </w:p>
    <w:p w:rsidR="00E36D8C" w:rsidRDefault="00E36D8C" w:rsidP="00E36D8C">
      <w:pPr>
        <w:numPr>
          <w:ilvl w:val="1"/>
          <w:numId w:val="8"/>
        </w:numPr>
        <w:tabs>
          <w:tab w:val="num" w:pos="720"/>
        </w:tabs>
        <w:ind w:left="720"/>
        <w:jc w:val="both"/>
        <w:rPr>
          <w:rFonts w:ascii="Times New Roman" w:hAnsi="Times New Roman"/>
        </w:rPr>
      </w:pPr>
      <w:r w:rsidRPr="00E36D8C">
        <w:rPr>
          <w:rFonts w:ascii="Times New Roman" w:hAnsi="Times New Roman"/>
        </w:rPr>
        <w:t>kontrolní komise jako orgán kontrolní.</w:t>
      </w:r>
    </w:p>
    <w:p w:rsidR="00E36D8C" w:rsidRDefault="00E36D8C" w:rsidP="00E36D8C">
      <w:pPr>
        <w:ind w:left="720"/>
        <w:jc w:val="both"/>
        <w:rPr>
          <w:rFonts w:ascii="Times New Roman" w:hAnsi="Times New Roman"/>
        </w:rPr>
      </w:pPr>
    </w:p>
    <w:p w:rsidR="00E36D8C" w:rsidRPr="003068C3" w:rsidRDefault="00E36D8C" w:rsidP="00E36D8C">
      <w:pPr>
        <w:numPr>
          <w:ilvl w:val="0"/>
          <w:numId w:val="7"/>
        </w:numPr>
        <w:jc w:val="both"/>
        <w:rPr>
          <w:rFonts w:ascii="Times New Roman" w:hAnsi="Times New Roman"/>
        </w:rPr>
      </w:pPr>
      <w:r w:rsidRPr="003068C3">
        <w:rPr>
          <w:rFonts w:ascii="Times New Roman" w:hAnsi="Times New Roman"/>
        </w:rPr>
        <w:t>Valná hromada.</w:t>
      </w:r>
    </w:p>
    <w:p w:rsidR="00E36D8C" w:rsidRPr="00E36D8C" w:rsidRDefault="00E36D8C" w:rsidP="00E36D8C">
      <w:pPr>
        <w:ind w:left="360"/>
        <w:jc w:val="both"/>
        <w:rPr>
          <w:rFonts w:ascii="Times New Roman" w:hAnsi="Times New Roman"/>
          <w:u w:val="single"/>
        </w:rPr>
      </w:pPr>
    </w:p>
    <w:p w:rsidR="00E36D8C" w:rsidRPr="00E36D8C" w:rsidRDefault="00E36D8C" w:rsidP="00E36D8C">
      <w:pPr>
        <w:numPr>
          <w:ilvl w:val="1"/>
          <w:numId w:val="7"/>
        </w:numPr>
        <w:jc w:val="both"/>
        <w:rPr>
          <w:rFonts w:ascii="Times New Roman" w:hAnsi="Times New Roman"/>
          <w:sz w:val="24"/>
        </w:rPr>
      </w:pPr>
      <w:r w:rsidRPr="00E36D8C">
        <w:rPr>
          <w:rFonts w:ascii="Times New Roman" w:hAnsi="Times New Roman"/>
        </w:rPr>
        <w:t>Valná hromada je nejvyšším orgánem TJ. Valná hromada je složena ze všech členů TJ starších 18ti let. Právnická osoba, která je členem TJ, vysílá na valnou hromadu jednoho svého zástupce (dále i jen účastníci valné hromady).</w:t>
      </w:r>
    </w:p>
    <w:p w:rsidR="00E36D8C" w:rsidRPr="00E36D8C" w:rsidRDefault="00E36D8C" w:rsidP="00E36D8C">
      <w:pPr>
        <w:jc w:val="both"/>
        <w:rPr>
          <w:rFonts w:ascii="Times New Roman" w:hAnsi="Times New Roman"/>
        </w:rPr>
      </w:pPr>
    </w:p>
    <w:p w:rsidR="00E36D8C" w:rsidRDefault="00E36D8C" w:rsidP="00E36D8C">
      <w:pPr>
        <w:numPr>
          <w:ilvl w:val="1"/>
          <w:numId w:val="7"/>
        </w:numPr>
        <w:jc w:val="both"/>
        <w:rPr>
          <w:rFonts w:ascii="Times New Roman" w:hAnsi="Times New Roman"/>
        </w:rPr>
      </w:pPr>
      <w:r w:rsidRPr="00E36D8C">
        <w:rPr>
          <w:rFonts w:ascii="Times New Roman" w:hAnsi="Times New Roman"/>
        </w:rPr>
        <w:t xml:space="preserve">Valnou hromadu svolává k zasedání výkonný výbor nejméně jedenkrát do roka. Valná hromada se svolává pozvánkou </w:t>
      </w:r>
      <w:r w:rsidR="00D5158C">
        <w:rPr>
          <w:rFonts w:ascii="Times New Roman" w:hAnsi="Times New Roman"/>
        </w:rPr>
        <w:t>doručenou</w:t>
      </w:r>
      <w:r w:rsidRPr="00E36D8C">
        <w:rPr>
          <w:rFonts w:ascii="Times New Roman" w:hAnsi="Times New Roman"/>
        </w:rPr>
        <w:t xml:space="preserve"> členům, a to buď na adresu bydliště/sídla nebo na elektronickou adresu. </w:t>
      </w:r>
    </w:p>
    <w:p w:rsidR="00AA29CE" w:rsidRDefault="00AA29CE" w:rsidP="00AA29CE">
      <w:pPr>
        <w:pStyle w:val="Odstavecseseznamem"/>
        <w:rPr>
          <w:rFonts w:ascii="Times New Roman" w:hAnsi="Times New Roman"/>
        </w:rPr>
      </w:pPr>
    </w:p>
    <w:p w:rsidR="00AA29CE" w:rsidRPr="00E36D8C" w:rsidRDefault="00AA29CE" w:rsidP="007D684C">
      <w:pPr>
        <w:ind w:left="435"/>
        <w:jc w:val="both"/>
        <w:rPr>
          <w:rFonts w:ascii="Times New Roman" w:hAnsi="Times New Roman"/>
        </w:rPr>
      </w:pPr>
    </w:p>
    <w:p w:rsidR="00E36D8C" w:rsidRPr="00E36D8C" w:rsidRDefault="00E36D8C" w:rsidP="00E36D8C">
      <w:pPr>
        <w:ind w:left="435"/>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Pozvánka musí vždy obsahovat alespoň místo a čas konání zasedání a program jednání valné hromady. Pozvánka musí být zaslána nejméně</w:t>
      </w:r>
      <w:r w:rsidRPr="00E36D8C">
        <w:rPr>
          <w:rFonts w:ascii="Times New Roman" w:hAnsi="Times New Roman"/>
          <w:i/>
        </w:rPr>
        <w:t xml:space="preserve"> </w:t>
      </w:r>
      <w:r w:rsidR="00B947C9" w:rsidRPr="00B947C9">
        <w:rPr>
          <w:rFonts w:ascii="Times New Roman" w:hAnsi="Times New Roman"/>
        </w:rPr>
        <w:t>15</w:t>
      </w:r>
      <w:r w:rsidRPr="00D5158C">
        <w:rPr>
          <w:rFonts w:ascii="Times New Roman" w:hAnsi="Times New Roman"/>
          <w:color w:val="FF0000"/>
        </w:rPr>
        <w:t xml:space="preserve"> </w:t>
      </w:r>
      <w:r w:rsidRPr="00E36D8C">
        <w:rPr>
          <w:rFonts w:ascii="Times New Roman" w:hAnsi="Times New Roman"/>
        </w:rPr>
        <w:t>dní před konáním zasedání valné hromady.</w:t>
      </w:r>
    </w:p>
    <w:p w:rsidR="00E36D8C" w:rsidRPr="00E36D8C" w:rsidRDefault="00E36D8C" w:rsidP="00E36D8C">
      <w:pPr>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 xml:space="preserve">Výkonný výbor je rovněž povinen svolat valnou hromadu z podnětu nejméně 2/3 členů spolku starších 18ti let nebo 2/3 sdružených oddílů </w:t>
      </w:r>
      <w:r w:rsidR="00B947C9">
        <w:rPr>
          <w:rFonts w:ascii="Times New Roman" w:hAnsi="Times New Roman"/>
        </w:rPr>
        <w:t xml:space="preserve">nebo z podnětu kontrolní komise. </w:t>
      </w:r>
      <w:r w:rsidRPr="00E36D8C">
        <w:rPr>
          <w:rFonts w:ascii="Times New Roman" w:hAnsi="Times New Roman"/>
        </w:rPr>
        <w:t>Nesvolá-li v tomto případě výkonný výbor valnou hromadu do 30 dnů od doručení řádného podnětu, je ten, kdo podnět podal, oprávněn svolat zasedání valné hromady sám.</w:t>
      </w:r>
    </w:p>
    <w:p w:rsidR="00E36D8C" w:rsidRPr="00E36D8C" w:rsidRDefault="00E36D8C" w:rsidP="00E36D8C">
      <w:pPr>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Zasedání valné hromady může být odvoláno či odloženo způsobem, jakým bylo svoláno.</w:t>
      </w:r>
    </w:p>
    <w:p w:rsidR="00E36D8C" w:rsidRPr="00E36D8C" w:rsidRDefault="00E36D8C" w:rsidP="00E36D8C">
      <w:pPr>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Do působnosti valné hromady náleží zejména:</w:t>
      </w:r>
    </w:p>
    <w:p w:rsidR="00E36D8C" w:rsidRPr="00E36D8C" w:rsidRDefault="00E36D8C" w:rsidP="00E36D8C">
      <w:pPr>
        <w:jc w:val="both"/>
        <w:rPr>
          <w:rFonts w:ascii="Times New Roman" w:hAnsi="Times New Roman"/>
        </w:rPr>
      </w:pPr>
    </w:p>
    <w:p w:rsidR="00E36D8C" w:rsidRPr="00E36D8C" w:rsidRDefault="00E36D8C" w:rsidP="00E36D8C">
      <w:pPr>
        <w:numPr>
          <w:ilvl w:val="0"/>
          <w:numId w:val="9"/>
        </w:numPr>
        <w:jc w:val="both"/>
        <w:rPr>
          <w:rFonts w:ascii="Times New Roman" w:hAnsi="Times New Roman"/>
        </w:rPr>
      </w:pPr>
      <w:r w:rsidRPr="00E36D8C">
        <w:rPr>
          <w:rFonts w:ascii="Times New Roman" w:hAnsi="Times New Roman"/>
        </w:rPr>
        <w:t xml:space="preserve">rozhodnutí o zrušení spolku s likvidací nebo o jeho přeměně, tj. schválení fúze či rozdělení, </w:t>
      </w:r>
    </w:p>
    <w:p w:rsidR="00E36D8C" w:rsidRPr="00E36D8C" w:rsidRDefault="00E36D8C" w:rsidP="00E36D8C">
      <w:pPr>
        <w:numPr>
          <w:ilvl w:val="0"/>
          <w:numId w:val="9"/>
        </w:numPr>
        <w:jc w:val="both"/>
        <w:rPr>
          <w:rFonts w:ascii="Times New Roman" w:hAnsi="Times New Roman"/>
        </w:rPr>
      </w:pPr>
      <w:r w:rsidRPr="00E36D8C">
        <w:rPr>
          <w:rFonts w:ascii="Times New Roman" w:hAnsi="Times New Roman"/>
        </w:rPr>
        <w:t>rozhodnutí o změně stanov, včetně změny názvu a symboliky TJ; rozhodnutí o změně sídla však náleží do působnosti výkonného výboru,</w:t>
      </w:r>
    </w:p>
    <w:p w:rsidR="00E36D8C" w:rsidRPr="00E36D8C" w:rsidRDefault="00E36D8C" w:rsidP="00E36D8C">
      <w:pPr>
        <w:numPr>
          <w:ilvl w:val="0"/>
          <w:numId w:val="9"/>
        </w:numPr>
        <w:jc w:val="both"/>
        <w:rPr>
          <w:rFonts w:ascii="Times New Roman" w:hAnsi="Times New Roman"/>
        </w:rPr>
      </w:pPr>
      <w:r w:rsidRPr="00E36D8C">
        <w:rPr>
          <w:rFonts w:ascii="Times New Roman" w:hAnsi="Times New Roman"/>
        </w:rPr>
        <w:t>volba a odvolání členů výkonného výboru</w:t>
      </w:r>
      <w:r w:rsidR="008F1E3E">
        <w:rPr>
          <w:rFonts w:ascii="Times New Roman" w:hAnsi="Times New Roman"/>
        </w:rPr>
        <w:t>,</w:t>
      </w:r>
    </w:p>
    <w:p w:rsidR="00E36D8C" w:rsidRPr="00E36D8C" w:rsidRDefault="00E36D8C" w:rsidP="00E36D8C">
      <w:pPr>
        <w:numPr>
          <w:ilvl w:val="0"/>
          <w:numId w:val="9"/>
        </w:numPr>
        <w:jc w:val="both"/>
        <w:rPr>
          <w:rFonts w:ascii="Times New Roman" w:hAnsi="Times New Roman"/>
        </w:rPr>
      </w:pPr>
      <w:r w:rsidRPr="00E36D8C">
        <w:rPr>
          <w:rFonts w:ascii="Times New Roman" w:hAnsi="Times New Roman"/>
        </w:rPr>
        <w:t>volba a odvolání členů kontrolní komise,</w:t>
      </w:r>
    </w:p>
    <w:p w:rsidR="00E36D8C" w:rsidRPr="00E36D8C" w:rsidRDefault="00E36D8C" w:rsidP="00E36D8C">
      <w:pPr>
        <w:numPr>
          <w:ilvl w:val="0"/>
          <w:numId w:val="9"/>
        </w:numPr>
        <w:jc w:val="both"/>
        <w:rPr>
          <w:rFonts w:ascii="Times New Roman" w:hAnsi="Times New Roman"/>
        </w:rPr>
      </w:pPr>
      <w:r w:rsidRPr="00E36D8C">
        <w:rPr>
          <w:rFonts w:ascii="Times New Roman" w:hAnsi="Times New Roman"/>
        </w:rPr>
        <w:t>rozhodnutí o založení, zrušení nebo přeměně pobočného spolku,</w:t>
      </w:r>
    </w:p>
    <w:p w:rsidR="00E36D8C" w:rsidRPr="00E36D8C" w:rsidRDefault="00E36D8C" w:rsidP="00E36D8C">
      <w:pPr>
        <w:numPr>
          <w:ilvl w:val="0"/>
          <w:numId w:val="9"/>
        </w:numPr>
        <w:jc w:val="both"/>
        <w:rPr>
          <w:rFonts w:ascii="Times New Roman" w:hAnsi="Times New Roman"/>
        </w:rPr>
      </w:pPr>
      <w:r w:rsidRPr="00E36D8C">
        <w:rPr>
          <w:rFonts w:ascii="Times New Roman" w:hAnsi="Times New Roman"/>
        </w:rPr>
        <w:t>schválení výsledku hospodaření,</w:t>
      </w:r>
    </w:p>
    <w:p w:rsidR="00E36D8C" w:rsidRPr="00E36D8C" w:rsidRDefault="00E36D8C" w:rsidP="00E36D8C">
      <w:pPr>
        <w:numPr>
          <w:ilvl w:val="0"/>
          <w:numId w:val="9"/>
        </w:numPr>
        <w:jc w:val="both"/>
        <w:rPr>
          <w:rFonts w:ascii="Times New Roman" w:hAnsi="Times New Roman"/>
        </w:rPr>
      </w:pPr>
      <w:r w:rsidRPr="00E36D8C">
        <w:rPr>
          <w:rFonts w:ascii="Times New Roman" w:hAnsi="Times New Roman"/>
        </w:rPr>
        <w:t>rozhodování o di</w:t>
      </w:r>
      <w:r>
        <w:rPr>
          <w:rFonts w:ascii="Times New Roman" w:hAnsi="Times New Roman"/>
        </w:rPr>
        <w:t xml:space="preserve">spozicích s nemovitým majetkem </w:t>
      </w:r>
      <w:r w:rsidRPr="00E36D8C">
        <w:rPr>
          <w:rFonts w:ascii="Times New Roman" w:hAnsi="Times New Roman"/>
        </w:rPr>
        <w:t>TJ,</w:t>
      </w:r>
    </w:p>
    <w:p w:rsidR="00E36D8C" w:rsidRPr="00E36D8C" w:rsidRDefault="00E36D8C" w:rsidP="00E36D8C">
      <w:pPr>
        <w:numPr>
          <w:ilvl w:val="0"/>
          <w:numId w:val="9"/>
        </w:numPr>
        <w:jc w:val="both"/>
        <w:rPr>
          <w:rFonts w:ascii="Times New Roman" w:hAnsi="Times New Roman"/>
        </w:rPr>
      </w:pPr>
      <w:r w:rsidRPr="00E36D8C">
        <w:rPr>
          <w:rFonts w:ascii="Times New Roman" w:hAnsi="Times New Roman"/>
        </w:rPr>
        <w:t>určení hlavních směrů činnosti TJ,</w:t>
      </w:r>
    </w:p>
    <w:p w:rsidR="00E36D8C" w:rsidRPr="00E36D8C" w:rsidRDefault="00E36D8C" w:rsidP="00E36D8C">
      <w:pPr>
        <w:numPr>
          <w:ilvl w:val="0"/>
          <w:numId w:val="9"/>
        </w:numPr>
        <w:jc w:val="both"/>
        <w:rPr>
          <w:rFonts w:ascii="Times New Roman" w:hAnsi="Times New Roman"/>
        </w:rPr>
      </w:pPr>
      <w:r w:rsidRPr="00E36D8C">
        <w:rPr>
          <w:rFonts w:ascii="Times New Roman" w:hAnsi="Times New Roman"/>
        </w:rPr>
        <w:t>schvalování jednacího řádu valné hromady, volebního řadu, případně dalších vnitřních předpisů dle těchto stanov,</w:t>
      </w:r>
    </w:p>
    <w:p w:rsidR="00E36D8C" w:rsidRPr="00E36D8C" w:rsidRDefault="00E36D8C" w:rsidP="00E36D8C">
      <w:pPr>
        <w:numPr>
          <w:ilvl w:val="0"/>
          <w:numId w:val="9"/>
        </w:numPr>
        <w:jc w:val="both"/>
        <w:rPr>
          <w:rFonts w:ascii="Times New Roman" w:hAnsi="Times New Roman"/>
        </w:rPr>
      </w:pPr>
      <w:r w:rsidRPr="00E36D8C">
        <w:rPr>
          <w:rFonts w:ascii="Times New Roman" w:hAnsi="Times New Roman"/>
        </w:rPr>
        <w:t>schvalování výše a splatnosti členských příspěvků,</w:t>
      </w:r>
    </w:p>
    <w:p w:rsidR="00E36D8C" w:rsidRPr="00E36D8C" w:rsidRDefault="00E36D8C" w:rsidP="00E36D8C">
      <w:pPr>
        <w:numPr>
          <w:ilvl w:val="0"/>
          <w:numId w:val="9"/>
        </w:numPr>
        <w:jc w:val="both"/>
        <w:rPr>
          <w:rFonts w:ascii="Times New Roman" w:hAnsi="Times New Roman"/>
        </w:rPr>
      </w:pPr>
      <w:r w:rsidRPr="00E36D8C">
        <w:rPr>
          <w:rFonts w:ascii="Times New Roman" w:hAnsi="Times New Roman"/>
        </w:rPr>
        <w:t>rozhodnutí o návrhu člena na přezkoumání rozhodnutí o jeho vyloučení,</w:t>
      </w:r>
    </w:p>
    <w:p w:rsidR="00E36D8C" w:rsidRPr="00E36D8C" w:rsidRDefault="00E36D8C" w:rsidP="00E36D8C">
      <w:pPr>
        <w:jc w:val="both"/>
        <w:rPr>
          <w:rFonts w:ascii="Times New Roman" w:hAnsi="Times New Roman"/>
        </w:rPr>
      </w:pPr>
    </w:p>
    <w:p w:rsidR="00E36D8C" w:rsidRDefault="00E36D8C" w:rsidP="00E36D8C">
      <w:pPr>
        <w:numPr>
          <w:ilvl w:val="1"/>
          <w:numId w:val="7"/>
        </w:numPr>
        <w:jc w:val="both"/>
        <w:rPr>
          <w:rFonts w:ascii="Times New Roman" w:hAnsi="Times New Roman"/>
        </w:rPr>
      </w:pPr>
      <w:r w:rsidRPr="00E36D8C">
        <w:rPr>
          <w:rFonts w:ascii="Times New Roman" w:hAnsi="Times New Roman"/>
        </w:rPr>
        <w:t xml:space="preserve">Valná hromada je usnášeníschopná za přítomnosti nadpoloviční většiny jejích účastníků s hlasem rozhodujícím. V případě, že půl hodiny po plánovaném zahájení není přítomna nadpoloviční většina účastníků s hlasem rozhodujícím, je valná hromada usnášeníschopná v počtu přítomných  </w:t>
      </w:r>
    </w:p>
    <w:p w:rsidR="005714E7" w:rsidRPr="00E36D8C" w:rsidRDefault="005714E7" w:rsidP="005714E7">
      <w:pPr>
        <w:ind w:left="435"/>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K platnosti usnesení valné hromady je potřeba nadpoloviční většina přítomných, pokud tyto stanovy neurčí něco jiného.</w:t>
      </w:r>
    </w:p>
    <w:p w:rsidR="00E36D8C" w:rsidRPr="00E36D8C" w:rsidRDefault="00E36D8C" w:rsidP="00E36D8C">
      <w:pPr>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K platnosti usnesení o zrušení spolku či jeho přeměně a k rozhodnutí o změně stanov je potřeba alespoň 3/5 většina přítomných.</w:t>
      </w:r>
    </w:p>
    <w:p w:rsidR="00E36D8C" w:rsidRPr="00E36D8C" w:rsidRDefault="00E36D8C" w:rsidP="00E36D8C">
      <w:pPr>
        <w:jc w:val="both"/>
        <w:rPr>
          <w:rFonts w:ascii="Times New Roman" w:hAnsi="Times New Roman"/>
        </w:rPr>
      </w:pPr>
      <w:r w:rsidRPr="00E36D8C">
        <w:rPr>
          <w:rFonts w:ascii="Times New Roman" w:hAnsi="Times New Roman"/>
        </w:rPr>
        <w:t xml:space="preserve"> </w:t>
      </w: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 xml:space="preserve">O záležitosti, která nebyla uvedena v pozvánce jako bod programu jednání, lze jednat a rozhodnout o ní v případě, že s tím souhlasí alespoň 3/5 většina přítomných. To neplatí pro rozhodování o zrušení nebo přeměně spolku nebo pro rozhodnutí o změně stanov. O těchto záležitostech lze v takovém případě jednat jen za účasti a se souhlasem všech, kdo jsou oprávněni účastnit se valné hromady s hlasem rozhodujícím. </w:t>
      </w:r>
    </w:p>
    <w:p w:rsidR="00E36D8C" w:rsidRPr="00E36D8C" w:rsidRDefault="00E36D8C" w:rsidP="00E36D8C">
      <w:pPr>
        <w:jc w:val="both"/>
        <w:rPr>
          <w:rFonts w:ascii="Times New Roman" w:hAnsi="Times New Roman"/>
        </w:rPr>
      </w:pPr>
    </w:p>
    <w:p w:rsidR="00E36D8C" w:rsidRDefault="00E36D8C" w:rsidP="00E36D8C">
      <w:pPr>
        <w:numPr>
          <w:ilvl w:val="1"/>
          <w:numId w:val="7"/>
        </w:numPr>
        <w:jc w:val="both"/>
        <w:rPr>
          <w:rFonts w:ascii="Times New Roman" w:hAnsi="Times New Roman"/>
        </w:rPr>
      </w:pPr>
      <w:r w:rsidRPr="00E36D8C">
        <w:rPr>
          <w:rFonts w:ascii="Times New Roman" w:hAnsi="Times New Roman"/>
        </w:rPr>
        <w:t>Zasedání valné hromady řídí až do zvolení předsedajícího valné hromady předseda TJ nebo pověřený člen výkonného výboru. Blíže upravuje průběh zasedání valné hromady její jednací řád. V případě volební valné hromady též její volební řád.</w:t>
      </w:r>
    </w:p>
    <w:p w:rsidR="00B34FE9" w:rsidRDefault="00B34FE9" w:rsidP="00B34FE9">
      <w:pPr>
        <w:pStyle w:val="Odstavecseseznamem"/>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Ze zasedání valné hromady je pořízen zápis, ze kterého musí být patrné, kdo zasedání svolal, kdy se konalo, kdo ho zahájil a předsedal mu, jaké další orgány valné hromady byly zvoleny a jaká byla přijata usnesení. Každý člen spolku je oprávněn nahlížet do zápisu v sídle TJ, a to v určených dnech a hodinách.</w:t>
      </w:r>
    </w:p>
    <w:p w:rsidR="00E36D8C" w:rsidRPr="00E36D8C" w:rsidRDefault="00E36D8C" w:rsidP="00E36D8C">
      <w:pPr>
        <w:jc w:val="both"/>
        <w:rPr>
          <w:rFonts w:ascii="Times New Roman" w:hAnsi="Times New Roman"/>
        </w:rPr>
      </w:pPr>
    </w:p>
    <w:p w:rsidR="00E36D8C" w:rsidRDefault="00E36D8C" w:rsidP="00E36D8C">
      <w:pPr>
        <w:jc w:val="both"/>
        <w:rPr>
          <w:rFonts w:ascii="Times New Roman" w:hAnsi="Times New Roman"/>
        </w:rPr>
      </w:pPr>
    </w:p>
    <w:p w:rsidR="003068C3" w:rsidRPr="00E36D8C" w:rsidRDefault="003068C3" w:rsidP="00E36D8C">
      <w:pPr>
        <w:jc w:val="both"/>
        <w:rPr>
          <w:rFonts w:ascii="Times New Roman" w:hAnsi="Times New Roman"/>
        </w:rPr>
      </w:pPr>
    </w:p>
    <w:p w:rsidR="00E36D8C" w:rsidRPr="003068C3" w:rsidRDefault="00E36D8C" w:rsidP="00E36D8C">
      <w:pPr>
        <w:numPr>
          <w:ilvl w:val="0"/>
          <w:numId w:val="7"/>
        </w:numPr>
        <w:jc w:val="both"/>
        <w:rPr>
          <w:rFonts w:ascii="Times New Roman" w:hAnsi="Times New Roman"/>
        </w:rPr>
      </w:pPr>
      <w:r w:rsidRPr="003068C3">
        <w:rPr>
          <w:rFonts w:ascii="Times New Roman" w:hAnsi="Times New Roman"/>
        </w:rPr>
        <w:t>Výkonný výbor</w:t>
      </w:r>
    </w:p>
    <w:p w:rsidR="00E36D8C" w:rsidRPr="00E36D8C" w:rsidRDefault="00E36D8C" w:rsidP="00E36D8C">
      <w:pPr>
        <w:jc w:val="both"/>
        <w:rPr>
          <w:rFonts w:ascii="Times New Roman" w:hAnsi="Times New Roman"/>
        </w:rPr>
      </w:pPr>
    </w:p>
    <w:p w:rsidR="00E36D8C" w:rsidRDefault="00E36D8C" w:rsidP="00E36D8C">
      <w:pPr>
        <w:numPr>
          <w:ilvl w:val="1"/>
          <w:numId w:val="7"/>
        </w:numPr>
        <w:jc w:val="both"/>
        <w:rPr>
          <w:rFonts w:ascii="Times New Roman" w:hAnsi="Times New Roman"/>
        </w:rPr>
      </w:pPr>
      <w:r w:rsidRPr="00E36D8C">
        <w:rPr>
          <w:rFonts w:ascii="Times New Roman" w:hAnsi="Times New Roman"/>
        </w:rPr>
        <w:t>Výkonný výbor zabezpečuje plnění hlavní i vedlejší činnosti TJ v období mezi zasedáními valné hromady.</w:t>
      </w:r>
      <w:r w:rsidR="007D684C">
        <w:rPr>
          <w:rFonts w:ascii="Times New Roman" w:hAnsi="Times New Roman"/>
        </w:rPr>
        <w:t xml:space="preserve">                                 </w:t>
      </w:r>
    </w:p>
    <w:p w:rsidR="005714E7" w:rsidRPr="00E36D8C" w:rsidRDefault="005714E7" w:rsidP="005714E7">
      <w:pPr>
        <w:ind w:left="435"/>
        <w:jc w:val="both"/>
        <w:rPr>
          <w:rFonts w:ascii="Times New Roman" w:hAnsi="Times New Roman"/>
        </w:rPr>
      </w:pPr>
    </w:p>
    <w:p w:rsidR="00E36D8C" w:rsidRDefault="00E36D8C" w:rsidP="00E36D8C">
      <w:pPr>
        <w:jc w:val="both"/>
        <w:rPr>
          <w:rFonts w:ascii="Times New Roman" w:hAnsi="Times New Roman"/>
        </w:rPr>
      </w:pPr>
    </w:p>
    <w:p w:rsidR="007D684C" w:rsidRDefault="007D684C" w:rsidP="00E36D8C">
      <w:pPr>
        <w:jc w:val="both"/>
        <w:rPr>
          <w:rFonts w:ascii="Times New Roman" w:hAnsi="Times New Roman"/>
        </w:rPr>
      </w:pPr>
    </w:p>
    <w:p w:rsidR="007D684C" w:rsidRPr="00E36D8C" w:rsidRDefault="007D684C" w:rsidP="00E36D8C">
      <w:pPr>
        <w:jc w:val="both"/>
        <w:rPr>
          <w:rFonts w:ascii="Times New Roman" w:hAnsi="Times New Roman"/>
        </w:rPr>
      </w:pPr>
    </w:p>
    <w:p w:rsidR="00E36D8C" w:rsidRDefault="00E36D8C" w:rsidP="00E36D8C">
      <w:pPr>
        <w:numPr>
          <w:ilvl w:val="1"/>
          <w:numId w:val="7"/>
        </w:numPr>
        <w:jc w:val="both"/>
        <w:rPr>
          <w:rFonts w:ascii="Times New Roman" w:hAnsi="Times New Roman"/>
        </w:rPr>
      </w:pPr>
      <w:r w:rsidRPr="00E36D8C">
        <w:rPr>
          <w:rFonts w:ascii="Times New Roman" w:hAnsi="Times New Roman"/>
        </w:rPr>
        <w:t xml:space="preserve">Výkonný výbor má </w:t>
      </w:r>
      <w:r w:rsidR="00B947C9">
        <w:rPr>
          <w:rFonts w:ascii="Times New Roman" w:hAnsi="Times New Roman"/>
        </w:rPr>
        <w:t xml:space="preserve">7 </w:t>
      </w:r>
      <w:r w:rsidR="0004543D">
        <w:rPr>
          <w:rFonts w:ascii="Times New Roman" w:hAnsi="Times New Roman"/>
        </w:rPr>
        <w:t>členů</w:t>
      </w:r>
      <w:r w:rsidRPr="00E36D8C">
        <w:rPr>
          <w:rFonts w:ascii="Times New Roman" w:hAnsi="Times New Roman"/>
        </w:rPr>
        <w:t xml:space="preserve">. Členem výkonného výboru je vždy předseda jakožto statutární orgán TJ. </w:t>
      </w:r>
      <w:r w:rsidR="005714E7">
        <w:rPr>
          <w:rFonts w:ascii="Times New Roman" w:hAnsi="Times New Roman"/>
        </w:rPr>
        <w:t xml:space="preserve"> </w:t>
      </w:r>
      <w:r w:rsidRPr="00E36D8C">
        <w:rPr>
          <w:rFonts w:ascii="Times New Roman" w:hAnsi="Times New Roman"/>
        </w:rPr>
        <w:t>Počet členů výkonného výboru musí být lichý. Funkční období členů výkonného výboru je čtyřleté</w:t>
      </w:r>
      <w:r w:rsidR="00B64682">
        <w:rPr>
          <w:rFonts w:ascii="Times New Roman" w:hAnsi="Times New Roman"/>
        </w:rPr>
        <w:t>.</w:t>
      </w:r>
    </w:p>
    <w:p w:rsidR="005714E7" w:rsidRDefault="005714E7" w:rsidP="005714E7">
      <w:pPr>
        <w:ind w:left="435"/>
        <w:jc w:val="both"/>
        <w:rPr>
          <w:rFonts w:ascii="Times New Roman" w:hAnsi="Times New Roman"/>
        </w:rPr>
      </w:pPr>
    </w:p>
    <w:p w:rsidR="005714E7" w:rsidRPr="005714E7" w:rsidRDefault="005714E7" w:rsidP="00E36D8C">
      <w:pPr>
        <w:numPr>
          <w:ilvl w:val="1"/>
          <w:numId w:val="7"/>
        </w:numPr>
        <w:jc w:val="both"/>
        <w:rPr>
          <w:rFonts w:ascii="Times New Roman" w:hAnsi="Times New Roman"/>
          <w:color w:val="FF0000"/>
        </w:rPr>
      </w:pPr>
      <w:r w:rsidRPr="00B947C9">
        <w:rPr>
          <w:rFonts w:ascii="Times New Roman" w:hAnsi="Times New Roman"/>
        </w:rPr>
        <w:t>Nově zvolený výkonný výbor valnou hromadou</w:t>
      </w:r>
      <w:r w:rsidR="008F1E3E" w:rsidRPr="00B947C9">
        <w:rPr>
          <w:rFonts w:ascii="Times New Roman" w:hAnsi="Times New Roman"/>
        </w:rPr>
        <w:t>,</w:t>
      </w:r>
      <w:r w:rsidRPr="00B947C9">
        <w:rPr>
          <w:rFonts w:ascii="Times New Roman" w:hAnsi="Times New Roman"/>
        </w:rPr>
        <w:t xml:space="preserve"> je povinen do 30dnů zvolit předsedu, tajemníka a</w:t>
      </w:r>
      <w:r w:rsidRPr="005714E7">
        <w:rPr>
          <w:rFonts w:ascii="Times New Roman" w:hAnsi="Times New Roman"/>
          <w:color w:val="FF0000"/>
        </w:rPr>
        <w:t xml:space="preserve"> </w:t>
      </w:r>
      <w:r w:rsidRPr="00B947C9">
        <w:rPr>
          <w:rFonts w:ascii="Times New Roman" w:hAnsi="Times New Roman"/>
        </w:rPr>
        <w:t>pokladníka</w:t>
      </w:r>
    </w:p>
    <w:p w:rsidR="00E36D8C" w:rsidRPr="00E36D8C" w:rsidRDefault="00E36D8C" w:rsidP="00E36D8C">
      <w:pPr>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Výkonný výbor svolává k zasedání předseda nebo v případě, kdy tak předseda nečiní nebo nemůže činit, jiný člen výkonného výboru, a to podle potřeby, nejméně však jednou za měsíc.</w:t>
      </w:r>
    </w:p>
    <w:p w:rsidR="00E36D8C" w:rsidRPr="00E36D8C" w:rsidRDefault="00E36D8C" w:rsidP="00E36D8C">
      <w:pPr>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Výkonný výbor je schopen se usnášet, je-li přítomna nadpoloviční většina jeho členů. K platnosti usnesení výkonného výboru je zapotřebí souhlasu nadpoloviční většiny přítomných.</w:t>
      </w:r>
    </w:p>
    <w:p w:rsidR="00E36D8C" w:rsidRPr="00E36D8C" w:rsidRDefault="00E36D8C" w:rsidP="00E36D8C">
      <w:pPr>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Do působnosti výkonného výboru náleží rozhodování ve všech záležitostech, pokud nejsou svěřeny těmito stanovami do výlučné pravomoci valné hromady či jiných orgánů TJ.</w:t>
      </w:r>
    </w:p>
    <w:p w:rsidR="00E36D8C" w:rsidRPr="00E36D8C" w:rsidRDefault="00E36D8C" w:rsidP="00E36D8C">
      <w:pPr>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 xml:space="preserve">Výkonný výbor zejména: </w:t>
      </w:r>
    </w:p>
    <w:p w:rsidR="00E36D8C" w:rsidRPr="00E36D8C" w:rsidRDefault="00E36D8C" w:rsidP="00E36D8C">
      <w:pPr>
        <w:ind w:firstLine="708"/>
        <w:jc w:val="both"/>
        <w:rPr>
          <w:rFonts w:ascii="Times New Roman" w:hAnsi="Times New Roman"/>
        </w:rPr>
      </w:pPr>
    </w:p>
    <w:p w:rsidR="00E36D8C" w:rsidRPr="00E36D8C" w:rsidRDefault="00E36D8C" w:rsidP="00E36D8C">
      <w:pPr>
        <w:numPr>
          <w:ilvl w:val="0"/>
          <w:numId w:val="10"/>
        </w:numPr>
        <w:jc w:val="both"/>
        <w:rPr>
          <w:rFonts w:ascii="Times New Roman" w:hAnsi="Times New Roman"/>
        </w:rPr>
      </w:pPr>
      <w:r w:rsidRPr="00E36D8C">
        <w:rPr>
          <w:rFonts w:ascii="Times New Roman" w:hAnsi="Times New Roman"/>
        </w:rPr>
        <w:t>zabezpečuje plnění usnesení a rozhodnutí valné hromady, přijímá příslušná rozhodnutí a opatření k jejich realizaci,</w:t>
      </w:r>
    </w:p>
    <w:p w:rsidR="00E36D8C" w:rsidRPr="00E36D8C" w:rsidRDefault="00E36D8C" w:rsidP="00E36D8C">
      <w:pPr>
        <w:numPr>
          <w:ilvl w:val="0"/>
          <w:numId w:val="10"/>
        </w:numPr>
        <w:jc w:val="both"/>
        <w:rPr>
          <w:rFonts w:ascii="Times New Roman" w:hAnsi="Times New Roman"/>
        </w:rPr>
      </w:pPr>
      <w:r w:rsidRPr="00E36D8C">
        <w:rPr>
          <w:rFonts w:ascii="Times New Roman" w:hAnsi="Times New Roman"/>
        </w:rPr>
        <w:t>organizuje a řídí činnost TJ,</w:t>
      </w:r>
    </w:p>
    <w:p w:rsidR="00E36D8C" w:rsidRPr="00E36D8C" w:rsidRDefault="00E36D8C" w:rsidP="00E36D8C">
      <w:pPr>
        <w:numPr>
          <w:ilvl w:val="0"/>
          <w:numId w:val="10"/>
        </w:numPr>
        <w:jc w:val="both"/>
        <w:rPr>
          <w:rFonts w:ascii="Times New Roman" w:hAnsi="Times New Roman"/>
        </w:rPr>
      </w:pPr>
      <w:r w:rsidRPr="00E36D8C">
        <w:rPr>
          <w:rFonts w:ascii="Times New Roman" w:hAnsi="Times New Roman"/>
        </w:rPr>
        <w:t>schvaluje a vydává vnitřní předpisy TJ, pokud jejich vydání není výslovně svěřeno do působnosti valné hromady,</w:t>
      </w:r>
    </w:p>
    <w:p w:rsidR="00E36D8C" w:rsidRPr="00E36D8C" w:rsidRDefault="00E36D8C" w:rsidP="00E36D8C">
      <w:pPr>
        <w:numPr>
          <w:ilvl w:val="0"/>
          <w:numId w:val="10"/>
        </w:numPr>
        <w:jc w:val="both"/>
        <w:rPr>
          <w:rFonts w:ascii="Times New Roman" w:hAnsi="Times New Roman"/>
        </w:rPr>
      </w:pPr>
      <w:r w:rsidRPr="00E36D8C">
        <w:rPr>
          <w:rFonts w:ascii="Times New Roman" w:hAnsi="Times New Roman"/>
        </w:rPr>
        <w:t>připravuje podklady pro jednání a rozhodování valné hromady,</w:t>
      </w:r>
    </w:p>
    <w:p w:rsidR="00E36D8C" w:rsidRPr="00E36D8C" w:rsidRDefault="00E36D8C" w:rsidP="00E36D8C">
      <w:pPr>
        <w:numPr>
          <w:ilvl w:val="0"/>
          <w:numId w:val="10"/>
        </w:numPr>
        <w:jc w:val="both"/>
        <w:rPr>
          <w:rFonts w:ascii="Times New Roman" w:hAnsi="Times New Roman"/>
        </w:rPr>
      </w:pPr>
      <w:r w:rsidRPr="00E36D8C">
        <w:rPr>
          <w:rFonts w:ascii="Times New Roman" w:hAnsi="Times New Roman"/>
        </w:rPr>
        <w:t>dbá o hospodárné využívání a o údržbu majetku TJ,</w:t>
      </w:r>
    </w:p>
    <w:p w:rsidR="00E36D8C" w:rsidRPr="0004543D" w:rsidRDefault="00E36D8C" w:rsidP="00E36D8C">
      <w:pPr>
        <w:pStyle w:val="Zkladntext"/>
        <w:numPr>
          <w:ilvl w:val="0"/>
          <w:numId w:val="10"/>
        </w:numPr>
        <w:jc w:val="both"/>
        <w:rPr>
          <w:b w:val="0"/>
          <w:sz w:val="20"/>
          <w:szCs w:val="20"/>
          <w:u w:val="none"/>
        </w:rPr>
      </w:pPr>
      <w:r w:rsidRPr="0004543D">
        <w:rPr>
          <w:b w:val="0"/>
          <w:sz w:val="20"/>
          <w:szCs w:val="20"/>
          <w:u w:val="none"/>
        </w:rPr>
        <w:t>zajišťuje operativní spolupráci s orgány státní správy a samosprávy,</w:t>
      </w:r>
    </w:p>
    <w:p w:rsidR="00E36D8C" w:rsidRPr="0004543D" w:rsidRDefault="00E36D8C" w:rsidP="00E36D8C">
      <w:pPr>
        <w:pStyle w:val="Zkladntext"/>
        <w:numPr>
          <w:ilvl w:val="0"/>
          <w:numId w:val="10"/>
        </w:numPr>
        <w:jc w:val="both"/>
        <w:rPr>
          <w:b w:val="0"/>
          <w:sz w:val="20"/>
          <w:szCs w:val="20"/>
          <w:u w:val="none"/>
        </w:rPr>
      </w:pPr>
      <w:r w:rsidRPr="0004543D">
        <w:rPr>
          <w:b w:val="0"/>
          <w:sz w:val="20"/>
          <w:szCs w:val="20"/>
          <w:u w:val="none"/>
        </w:rPr>
        <w:t>rozhoduje o vyloučení člena za podmínek těchto stanov.</w:t>
      </w:r>
    </w:p>
    <w:p w:rsidR="00E36D8C" w:rsidRPr="0004543D" w:rsidRDefault="00E36D8C" w:rsidP="00E36D8C">
      <w:pPr>
        <w:jc w:val="both"/>
        <w:rPr>
          <w:rFonts w:ascii="Times New Roman" w:hAnsi="Times New Roman"/>
        </w:rPr>
      </w:pPr>
    </w:p>
    <w:p w:rsidR="00E36D8C" w:rsidRPr="00E36D8C" w:rsidRDefault="00E36D8C" w:rsidP="00E36D8C">
      <w:pPr>
        <w:jc w:val="both"/>
        <w:rPr>
          <w:rFonts w:ascii="Times New Roman" w:hAnsi="Times New Roman"/>
        </w:rPr>
      </w:pPr>
    </w:p>
    <w:p w:rsidR="00E36D8C" w:rsidRPr="00E36D8C" w:rsidRDefault="00E36D8C" w:rsidP="00E36D8C">
      <w:pPr>
        <w:jc w:val="both"/>
        <w:rPr>
          <w:rFonts w:ascii="Times New Roman" w:hAnsi="Times New Roman"/>
        </w:rPr>
      </w:pPr>
    </w:p>
    <w:p w:rsidR="00E36D8C" w:rsidRPr="003068C3" w:rsidRDefault="00E36D8C" w:rsidP="00E36D8C">
      <w:pPr>
        <w:numPr>
          <w:ilvl w:val="0"/>
          <w:numId w:val="7"/>
        </w:numPr>
        <w:jc w:val="both"/>
        <w:rPr>
          <w:rFonts w:ascii="Times New Roman" w:hAnsi="Times New Roman"/>
        </w:rPr>
      </w:pPr>
      <w:r w:rsidRPr="003068C3">
        <w:rPr>
          <w:rFonts w:ascii="Times New Roman" w:hAnsi="Times New Roman"/>
        </w:rPr>
        <w:t>Předseda</w:t>
      </w:r>
    </w:p>
    <w:p w:rsidR="00E36D8C" w:rsidRPr="00E36D8C" w:rsidRDefault="00E36D8C" w:rsidP="00E36D8C">
      <w:pPr>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 xml:space="preserve">Předseda je statutárním orgánem TJ. </w:t>
      </w:r>
      <w:r w:rsidRPr="00B947C9">
        <w:rPr>
          <w:rFonts w:ascii="Times New Roman" w:hAnsi="Times New Roman"/>
        </w:rPr>
        <w:t>Předseda jedn</w:t>
      </w:r>
      <w:r w:rsidR="00B947C9" w:rsidRPr="00B947C9">
        <w:rPr>
          <w:rFonts w:ascii="Times New Roman" w:hAnsi="Times New Roman"/>
        </w:rPr>
        <w:t xml:space="preserve">á </w:t>
      </w:r>
      <w:r w:rsidR="00B64682" w:rsidRPr="00B947C9">
        <w:rPr>
          <w:rFonts w:ascii="Times New Roman" w:hAnsi="Times New Roman"/>
        </w:rPr>
        <w:t xml:space="preserve">vždy </w:t>
      </w:r>
      <w:r w:rsidR="008F1E3E" w:rsidRPr="00B947C9">
        <w:rPr>
          <w:rFonts w:ascii="Times New Roman" w:hAnsi="Times New Roman"/>
        </w:rPr>
        <w:t xml:space="preserve">společně </w:t>
      </w:r>
      <w:r w:rsidR="00B64682" w:rsidRPr="00B947C9">
        <w:rPr>
          <w:rFonts w:ascii="Times New Roman" w:hAnsi="Times New Roman"/>
        </w:rPr>
        <w:t>s </w:t>
      </w:r>
      <w:r w:rsidR="008F1E3E" w:rsidRPr="00B947C9">
        <w:rPr>
          <w:rFonts w:ascii="Times New Roman" w:hAnsi="Times New Roman"/>
        </w:rPr>
        <w:t>tajemníkem</w:t>
      </w:r>
      <w:r w:rsidR="00B64682">
        <w:rPr>
          <w:rFonts w:ascii="Times New Roman" w:hAnsi="Times New Roman"/>
          <w:color w:val="FF0000"/>
        </w:rPr>
        <w:t xml:space="preserve"> </w:t>
      </w:r>
      <w:r w:rsidRPr="00E36D8C">
        <w:rPr>
          <w:rFonts w:ascii="Times New Roman" w:hAnsi="Times New Roman"/>
        </w:rPr>
        <w:t>a to v souladu s rozhodnutím valné hromady a výkonného výboru. V případě, že předseda jedná jménem TJ v rozporu s těmito rozhodnutími, je povinen nahradit TJ škodu, kterou tímto jednáním způsobí.</w:t>
      </w:r>
    </w:p>
    <w:p w:rsidR="00E36D8C" w:rsidRPr="00E36D8C" w:rsidRDefault="00E36D8C" w:rsidP="00E36D8C">
      <w:pPr>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 xml:space="preserve">Předseda </w:t>
      </w:r>
      <w:r w:rsidR="00B947C9">
        <w:rPr>
          <w:rFonts w:ascii="Times New Roman" w:hAnsi="Times New Roman"/>
        </w:rPr>
        <w:t xml:space="preserve">a tajemník </w:t>
      </w:r>
      <w:r w:rsidRPr="00E36D8C">
        <w:rPr>
          <w:rFonts w:ascii="Times New Roman" w:hAnsi="Times New Roman"/>
        </w:rPr>
        <w:t>podepisuje jménem TJ tak, že k vytištěnému nebo napsanému názvu TJ připojí svůj podpis.</w:t>
      </w:r>
    </w:p>
    <w:p w:rsidR="00E36D8C" w:rsidRPr="00E36D8C" w:rsidRDefault="00E36D8C" w:rsidP="00E36D8C">
      <w:pPr>
        <w:jc w:val="both"/>
        <w:rPr>
          <w:rFonts w:ascii="Times New Roman" w:hAnsi="Times New Roman"/>
        </w:rPr>
      </w:pPr>
    </w:p>
    <w:p w:rsidR="00E36D8C" w:rsidRPr="00E36D8C" w:rsidRDefault="00E36D8C" w:rsidP="00E36D8C">
      <w:pPr>
        <w:numPr>
          <w:ilvl w:val="1"/>
          <w:numId w:val="7"/>
        </w:numPr>
        <w:jc w:val="both"/>
        <w:rPr>
          <w:rFonts w:ascii="Times New Roman" w:hAnsi="Times New Roman"/>
          <w:szCs w:val="24"/>
        </w:rPr>
      </w:pPr>
      <w:r w:rsidRPr="00E36D8C">
        <w:rPr>
          <w:rFonts w:ascii="Times New Roman" w:hAnsi="Times New Roman"/>
          <w:szCs w:val="24"/>
        </w:rPr>
        <w:t xml:space="preserve">Funkční období předsedy je čtyřleté </w:t>
      </w:r>
    </w:p>
    <w:p w:rsidR="00E36D8C" w:rsidRPr="003068C3" w:rsidRDefault="00E36D8C" w:rsidP="00E36D8C">
      <w:pPr>
        <w:jc w:val="both"/>
        <w:rPr>
          <w:rFonts w:ascii="Times New Roman" w:hAnsi="Times New Roman"/>
        </w:rPr>
      </w:pPr>
    </w:p>
    <w:p w:rsidR="00E36D8C" w:rsidRPr="003068C3" w:rsidRDefault="00E36D8C" w:rsidP="00E36D8C">
      <w:pPr>
        <w:numPr>
          <w:ilvl w:val="0"/>
          <w:numId w:val="7"/>
        </w:numPr>
        <w:jc w:val="both"/>
        <w:rPr>
          <w:rFonts w:ascii="Times New Roman" w:hAnsi="Times New Roman"/>
        </w:rPr>
      </w:pPr>
      <w:r w:rsidRPr="003068C3">
        <w:rPr>
          <w:rFonts w:ascii="Times New Roman" w:hAnsi="Times New Roman"/>
        </w:rPr>
        <w:t>Kontrolní komise</w:t>
      </w:r>
    </w:p>
    <w:p w:rsidR="00E36D8C" w:rsidRPr="00E36D8C" w:rsidRDefault="00E36D8C" w:rsidP="00E36D8C">
      <w:pPr>
        <w:jc w:val="both"/>
        <w:rPr>
          <w:rFonts w:ascii="Times New Roman" w:hAnsi="Times New Roman"/>
          <w:u w:val="single"/>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Kontrolní komi</w:t>
      </w:r>
      <w:r w:rsidR="00AA29CE">
        <w:rPr>
          <w:rFonts w:ascii="Times New Roman" w:hAnsi="Times New Roman"/>
        </w:rPr>
        <w:t xml:space="preserve">se dohlíží, jsou-li záležitosti </w:t>
      </w:r>
      <w:r w:rsidRPr="00E36D8C">
        <w:rPr>
          <w:rFonts w:ascii="Times New Roman" w:hAnsi="Times New Roman"/>
        </w:rPr>
        <w:t>TJ řádně vedeny a vykonává-li TJ činnost v souladu s právními předpisy, stanovami, případně dalšími vnitřními předpisy TJ.</w:t>
      </w:r>
    </w:p>
    <w:p w:rsidR="00E36D8C" w:rsidRPr="00E36D8C" w:rsidRDefault="00E36D8C" w:rsidP="00E36D8C">
      <w:pPr>
        <w:jc w:val="both"/>
        <w:rPr>
          <w:rFonts w:ascii="Times New Roman" w:hAnsi="Times New Roman"/>
        </w:rPr>
      </w:pPr>
    </w:p>
    <w:p w:rsidR="00E36D8C" w:rsidRPr="00B34FE9" w:rsidRDefault="00E36D8C" w:rsidP="00AB5C6A">
      <w:pPr>
        <w:numPr>
          <w:ilvl w:val="1"/>
          <w:numId w:val="7"/>
        </w:numPr>
        <w:jc w:val="both"/>
        <w:rPr>
          <w:rFonts w:ascii="Times New Roman" w:hAnsi="Times New Roman"/>
          <w:sz w:val="24"/>
        </w:rPr>
      </w:pPr>
      <w:r w:rsidRPr="00B64682">
        <w:rPr>
          <w:rFonts w:ascii="Times New Roman" w:hAnsi="Times New Roman"/>
        </w:rPr>
        <w:t xml:space="preserve">Kontrolní komise má tři členy. Členství v kontrolní komisi není slučitelné s výkonem funkce statutárního orgánu, člena výkonného výboru ani s výkonem funkce likvidátora </w:t>
      </w:r>
    </w:p>
    <w:p w:rsidR="00B34FE9" w:rsidRDefault="00B34FE9" w:rsidP="00B34FE9">
      <w:pPr>
        <w:pStyle w:val="Odstavecseseznamem"/>
        <w:rPr>
          <w:rFonts w:ascii="Times New Roman" w:hAnsi="Times New Roman"/>
          <w:sz w:val="24"/>
        </w:rPr>
      </w:pPr>
    </w:p>
    <w:p w:rsidR="00E36D8C" w:rsidRPr="00E36D8C" w:rsidRDefault="00E36D8C" w:rsidP="00E36D8C">
      <w:pPr>
        <w:numPr>
          <w:ilvl w:val="1"/>
          <w:numId w:val="7"/>
        </w:numPr>
        <w:jc w:val="both"/>
        <w:rPr>
          <w:rFonts w:ascii="Times New Roman" w:hAnsi="Times New Roman"/>
          <w:i/>
        </w:rPr>
      </w:pPr>
      <w:r w:rsidRPr="00E36D8C">
        <w:rPr>
          <w:rFonts w:ascii="Times New Roman" w:hAnsi="Times New Roman"/>
        </w:rPr>
        <w:t>Funkční období členů kontrolní komise je čtyřleté</w:t>
      </w:r>
      <w:r w:rsidRPr="00E36D8C">
        <w:rPr>
          <w:rFonts w:ascii="Times New Roman" w:hAnsi="Times New Roman"/>
          <w:i/>
        </w:rPr>
        <w:t>.</w:t>
      </w:r>
    </w:p>
    <w:p w:rsidR="00E36D8C" w:rsidRPr="00E36D8C" w:rsidRDefault="00E36D8C" w:rsidP="00E36D8C">
      <w:pPr>
        <w:jc w:val="both"/>
        <w:rPr>
          <w:rFonts w:ascii="Times New Roman" w:hAnsi="Times New Roman"/>
          <w:sz w:val="24"/>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 xml:space="preserve">Kontrolní komise volí ze svého středu předsedu, který jedná jejím jménem ve vztahu k orgánům TJ, pobočným spolkům a členům TJ. </w:t>
      </w:r>
    </w:p>
    <w:p w:rsidR="00E36D8C" w:rsidRPr="00E36D8C" w:rsidRDefault="00E36D8C" w:rsidP="00E36D8C">
      <w:pPr>
        <w:jc w:val="both"/>
        <w:rPr>
          <w:rFonts w:ascii="Times New Roman" w:hAnsi="Times New Roman"/>
        </w:rPr>
      </w:pPr>
    </w:p>
    <w:p w:rsidR="003068C3" w:rsidRPr="00AA29CE" w:rsidRDefault="00E36D8C" w:rsidP="00AB5C6A">
      <w:pPr>
        <w:numPr>
          <w:ilvl w:val="1"/>
          <w:numId w:val="7"/>
        </w:numPr>
        <w:jc w:val="both"/>
        <w:rPr>
          <w:rFonts w:ascii="Times New Roman" w:hAnsi="Times New Roman"/>
        </w:rPr>
      </w:pPr>
      <w:r w:rsidRPr="00AA29CE">
        <w:rPr>
          <w:rFonts w:ascii="Times New Roman" w:hAnsi="Times New Roman"/>
        </w:rPr>
        <w:t xml:space="preserve">Kontrolu činnosti TJ, případně pobočných spolků provádí kontrolní komise na základě svého plánu nebo závažného podnětu ze strany ostatních orgánů TJ, pobočných spolků či členů TJ. V rozsahu působnosti </w:t>
      </w:r>
    </w:p>
    <w:p w:rsidR="00E36D8C" w:rsidRPr="00E36D8C" w:rsidRDefault="00E36D8C" w:rsidP="003068C3">
      <w:pPr>
        <w:ind w:left="435"/>
        <w:jc w:val="both"/>
        <w:rPr>
          <w:rFonts w:ascii="Times New Roman" w:hAnsi="Times New Roman"/>
        </w:rPr>
      </w:pPr>
      <w:r w:rsidRPr="00E36D8C">
        <w:rPr>
          <w:rFonts w:ascii="Times New Roman" w:hAnsi="Times New Roman"/>
        </w:rPr>
        <w:t>kontrolní komise může její pověřený člen nahlížet do potřebných dokladů a požadovat od ostatních orgánů TJ, od pobočných spolků či zaměstnanců vysvětlení k dané záležitosti.</w:t>
      </w:r>
    </w:p>
    <w:p w:rsidR="00E36D8C" w:rsidRPr="00E36D8C" w:rsidRDefault="00E36D8C" w:rsidP="00E36D8C">
      <w:pPr>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Do působnosti kontrolní komise náleží zejména:</w:t>
      </w:r>
    </w:p>
    <w:p w:rsidR="00E36D8C" w:rsidRPr="00E36D8C" w:rsidRDefault="00E36D8C" w:rsidP="00E36D8C">
      <w:pPr>
        <w:numPr>
          <w:ilvl w:val="0"/>
          <w:numId w:val="11"/>
        </w:numPr>
        <w:jc w:val="both"/>
        <w:rPr>
          <w:rFonts w:ascii="Times New Roman" w:hAnsi="Times New Roman"/>
        </w:rPr>
      </w:pPr>
      <w:r w:rsidRPr="00E36D8C">
        <w:rPr>
          <w:rFonts w:ascii="Times New Roman" w:hAnsi="Times New Roman"/>
        </w:rPr>
        <w:t>kontrola hospodaření TJ,</w:t>
      </w:r>
    </w:p>
    <w:p w:rsidR="00E36D8C" w:rsidRPr="00E36D8C" w:rsidRDefault="00E36D8C" w:rsidP="00E36D8C">
      <w:pPr>
        <w:numPr>
          <w:ilvl w:val="0"/>
          <w:numId w:val="11"/>
        </w:numPr>
        <w:jc w:val="both"/>
        <w:rPr>
          <w:rFonts w:ascii="Times New Roman" w:hAnsi="Times New Roman"/>
        </w:rPr>
      </w:pPr>
      <w:r w:rsidRPr="00E36D8C">
        <w:rPr>
          <w:rFonts w:ascii="Times New Roman" w:hAnsi="Times New Roman"/>
        </w:rPr>
        <w:t>kontrola hospodaření pobočných spolků,</w:t>
      </w:r>
    </w:p>
    <w:p w:rsidR="00E36D8C" w:rsidRPr="00E36D8C" w:rsidRDefault="00E36D8C" w:rsidP="00E36D8C">
      <w:pPr>
        <w:numPr>
          <w:ilvl w:val="0"/>
          <w:numId w:val="11"/>
        </w:numPr>
        <w:jc w:val="both"/>
        <w:rPr>
          <w:rFonts w:ascii="Times New Roman" w:hAnsi="Times New Roman"/>
        </w:rPr>
      </w:pPr>
      <w:r w:rsidRPr="00E36D8C">
        <w:rPr>
          <w:rFonts w:ascii="Times New Roman" w:hAnsi="Times New Roman"/>
        </w:rPr>
        <w:t>kontrola nakládání s dotacemi či jinými účelovými prostředky poskytnutými ze státního rozpočtu či z jiných veřejných rozpočtů, a to jak TJ, tak pobočnými spolky,</w:t>
      </w:r>
    </w:p>
    <w:p w:rsidR="00E36D8C" w:rsidRPr="00E36D8C" w:rsidRDefault="00E36D8C" w:rsidP="00E36D8C">
      <w:pPr>
        <w:jc w:val="both"/>
        <w:rPr>
          <w:rFonts w:ascii="Times New Roman" w:hAnsi="Times New Roman"/>
        </w:rPr>
      </w:pPr>
    </w:p>
    <w:p w:rsidR="00E36D8C" w:rsidRPr="00E36D8C" w:rsidRDefault="00E36D8C" w:rsidP="00E36D8C">
      <w:pPr>
        <w:numPr>
          <w:ilvl w:val="1"/>
          <w:numId w:val="7"/>
        </w:numPr>
        <w:jc w:val="both"/>
        <w:rPr>
          <w:rFonts w:ascii="Times New Roman" w:hAnsi="Times New Roman"/>
        </w:rPr>
      </w:pPr>
      <w:r w:rsidRPr="00E36D8C">
        <w:rPr>
          <w:rFonts w:ascii="Times New Roman" w:hAnsi="Times New Roman"/>
        </w:rPr>
        <w:t>Zjistí-li kontrolní komise nedostatky, upozorní na ně bez zbytečného odkladu výkonný výbor a následně i valnou hromadu na jejím nejbližším zasedání.</w:t>
      </w:r>
    </w:p>
    <w:p w:rsidR="00E36D8C" w:rsidRPr="00E36D8C" w:rsidRDefault="00E36D8C" w:rsidP="00E36D8C">
      <w:pPr>
        <w:jc w:val="both"/>
        <w:rPr>
          <w:rFonts w:ascii="Times New Roman" w:hAnsi="Times New Roman"/>
        </w:rPr>
      </w:pPr>
    </w:p>
    <w:p w:rsidR="00E36D8C" w:rsidRPr="00E36D8C" w:rsidRDefault="00E36D8C" w:rsidP="00E36D8C">
      <w:pPr>
        <w:jc w:val="center"/>
        <w:rPr>
          <w:rFonts w:ascii="Times New Roman" w:hAnsi="Times New Roman"/>
          <w:b/>
        </w:rPr>
      </w:pPr>
      <w:r w:rsidRPr="00E36D8C">
        <w:rPr>
          <w:rFonts w:ascii="Times New Roman" w:hAnsi="Times New Roman"/>
          <w:b/>
        </w:rPr>
        <w:t>IV.</w:t>
      </w:r>
    </w:p>
    <w:p w:rsidR="00E36D8C" w:rsidRPr="00E36D8C" w:rsidRDefault="00E36D8C" w:rsidP="00E36D8C">
      <w:pPr>
        <w:pStyle w:val="Nadpis8"/>
        <w:numPr>
          <w:ilvl w:val="0"/>
          <w:numId w:val="0"/>
        </w:numPr>
        <w:tabs>
          <w:tab w:val="left" w:pos="708"/>
        </w:tabs>
        <w:rPr>
          <w:b/>
        </w:rPr>
      </w:pPr>
      <w:r w:rsidRPr="00E36D8C">
        <w:rPr>
          <w:b/>
        </w:rPr>
        <w:t>Členství</w:t>
      </w:r>
    </w:p>
    <w:p w:rsidR="00E36D8C" w:rsidRPr="00E36D8C" w:rsidRDefault="00E36D8C" w:rsidP="00E36D8C">
      <w:pPr>
        <w:jc w:val="both"/>
        <w:rPr>
          <w:rFonts w:ascii="Times New Roman" w:hAnsi="Times New Roman"/>
        </w:rPr>
      </w:pPr>
    </w:p>
    <w:p w:rsidR="00E36D8C" w:rsidRPr="00E36D8C" w:rsidRDefault="00E36D8C" w:rsidP="00E36D8C">
      <w:pPr>
        <w:numPr>
          <w:ilvl w:val="0"/>
          <w:numId w:val="12"/>
        </w:numPr>
        <w:jc w:val="both"/>
        <w:rPr>
          <w:rFonts w:ascii="Times New Roman" w:hAnsi="Times New Roman"/>
          <w:u w:val="single"/>
        </w:rPr>
      </w:pPr>
      <w:r w:rsidRPr="00E36D8C">
        <w:rPr>
          <w:rFonts w:ascii="Times New Roman" w:hAnsi="Times New Roman"/>
          <w:u w:val="single"/>
        </w:rPr>
        <w:t>Druhy členství</w:t>
      </w:r>
    </w:p>
    <w:p w:rsidR="00E36D8C" w:rsidRPr="00E36D8C" w:rsidRDefault="00E36D8C" w:rsidP="00E36D8C">
      <w:pPr>
        <w:rPr>
          <w:rFonts w:ascii="Times New Roman" w:hAnsi="Times New Roman"/>
        </w:rPr>
      </w:pPr>
    </w:p>
    <w:p w:rsidR="00E36D8C" w:rsidRPr="00E36D8C" w:rsidRDefault="00E36D8C" w:rsidP="00E36D8C">
      <w:pPr>
        <w:numPr>
          <w:ilvl w:val="0"/>
          <w:numId w:val="13"/>
        </w:numPr>
        <w:jc w:val="both"/>
        <w:rPr>
          <w:rFonts w:ascii="Times New Roman" w:hAnsi="Times New Roman"/>
        </w:rPr>
      </w:pPr>
      <w:r w:rsidRPr="00E36D8C">
        <w:rPr>
          <w:rFonts w:ascii="Times New Roman" w:hAnsi="Times New Roman"/>
        </w:rPr>
        <w:t>Členství v TJ může být různého druhu. S rozdílným druhem členství jsou spojena rozdílná členská práva a povinnosti.</w:t>
      </w:r>
    </w:p>
    <w:p w:rsidR="00E36D8C" w:rsidRPr="00E36D8C" w:rsidRDefault="00E36D8C" w:rsidP="00E36D8C">
      <w:pPr>
        <w:jc w:val="both"/>
        <w:rPr>
          <w:rFonts w:ascii="Times New Roman" w:hAnsi="Times New Roman"/>
        </w:rPr>
      </w:pPr>
    </w:p>
    <w:p w:rsidR="00E36D8C" w:rsidRPr="00E36D8C" w:rsidRDefault="00E36D8C" w:rsidP="00E36D8C">
      <w:pPr>
        <w:numPr>
          <w:ilvl w:val="0"/>
          <w:numId w:val="13"/>
        </w:numPr>
        <w:jc w:val="both"/>
        <w:rPr>
          <w:rFonts w:ascii="Times New Roman" w:hAnsi="Times New Roman"/>
        </w:rPr>
      </w:pPr>
      <w:r w:rsidRPr="00E36D8C">
        <w:rPr>
          <w:rFonts w:ascii="Times New Roman" w:hAnsi="Times New Roman"/>
        </w:rPr>
        <w:t>Členství se rozlišuje na:</w:t>
      </w:r>
    </w:p>
    <w:p w:rsidR="00E36D8C" w:rsidRPr="00E36D8C" w:rsidRDefault="00E36D8C" w:rsidP="00E36D8C">
      <w:pPr>
        <w:numPr>
          <w:ilvl w:val="0"/>
          <w:numId w:val="14"/>
        </w:numPr>
        <w:jc w:val="both"/>
        <w:rPr>
          <w:rFonts w:ascii="Times New Roman" w:hAnsi="Times New Roman"/>
        </w:rPr>
      </w:pPr>
      <w:r w:rsidRPr="00E36D8C">
        <w:rPr>
          <w:rFonts w:ascii="Times New Roman" w:hAnsi="Times New Roman"/>
        </w:rPr>
        <w:t>řádné</w:t>
      </w:r>
    </w:p>
    <w:p w:rsidR="00E36D8C" w:rsidRPr="00E36D8C" w:rsidRDefault="00E36D8C" w:rsidP="00E36D8C">
      <w:pPr>
        <w:numPr>
          <w:ilvl w:val="0"/>
          <w:numId w:val="14"/>
        </w:numPr>
        <w:jc w:val="both"/>
        <w:rPr>
          <w:rFonts w:ascii="Times New Roman" w:hAnsi="Times New Roman"/>
        </w:rPr>
      </w:pPr>
      <w:r w:rsidRPr="00E36D8C">
        <w:rPr>
          <w:rFonts w:ascii="Times New Roman" w:hAnsi="Times New Roman"/>
        </w:rPr>
        <w:t xml:space="preserve">přidružené </w:t>
      </w:r>
    </w:p>
    <w:p w:rsidR="00E36D8C" w:rsidRDefault="00E36D8C" w:rsidP="00E36D8C">
      <w:pPr>
        <w:numPr>
          <w:ilvl w:val="0"/>
          <w:numId w:val="14"/>
        </w:numPr>
        <w:jc w:val="both"/>
        <w:rPr>
          <w:rFonts w:ascii="Times New Roman" w:hAnsi="Times New Roman"/>
        </w:rPr>
      </w:pPr>
      <w:r w:rsidRPr="00E36D8C">
        <w:rPr>
          <w:rFonts w:ascii="Times New Roman" w:hAnsi="Times New Roman"/>
        </w:rPr>
        <w:t>čestné</w:t>
      </w:r>
    </w:p>
    <w:p w:rsidR="00B64682" w:rsidRPr="00E36D8C" w:rsidRDefault="00B64682" w:rsidP="00B64682">
      <w:pPr>
        <w:ind w:left="780"/>
        <w:jc w:val="both"/>
        <w:rPr>
          <w:rFonts w:ascii="Times New Roman" w:hAnsi="Times New Roman"/>
        </w:rPr>
      </w:pPr>
    </w:p>
    <w:p w:rsidR="00E36D8C" w:rsidRPr="00E36D8C" w:rsidRDefault="00E36D8C" w:rsidP="00E36D8C">
      <w:pPr>
        <w:numPr>
          <w:ilvl w:val="0"/>
          <w:numId w:val="13"/>
        </w:numPr>
        <w:jc w:val="both"/>
        <w:rPr>
          <w:rFonts w:ascii="Times New Roman" w:hAnsi="Times New Roman"/>
        </w:rPr>
      </w:pPr>
      <w:r w:rsidRPr="00E36D8C">
        <w:rPr>
          <w:rFonts w:ascii="Times New Roman" w:hAnsi="Times New Roman"/>
        </w:rPr>
        <w:t xml:space="preserve">Řádným členem TJ se může stát na základě svého rozhodnutí fyzická osoba nebo právnická osoba, která se ztotožňuje s účelem, hlavní činností TJ a hodlá se podílet na naplňování společných zájmů s ostatními členy TJ. </w:t>
      </w:r>
    </w:p>
    <w:p w:rsidR="00E36D8C" w:rsidRPr="00E36D8C" w:rsidRDefault="00E36D8C" w:rsidP="00E36D8C">
      <w:pPr>
        <w:jc w:val="both"/>
        <w:rPr>
          <w:rFonts w:ascii="Times New Roman" w:hAnsi="Times New Roman"/>
        </w:rPr>
      </w:pPr>
    </w:p>
    <w:p w:rsidR="00E36D8C" w:rsidRPr="00E36D8C" w:rsidRDefault="00AA29CE" w:rsidP="00E36D8C">
      <w:pPr>
        <w:numPr>
          <w:ilvl w:val="0"/>
          <w:numId w:val="13"/>
        </w:numPr>
        <w:jc w:val="both"/>
        <w:rPr>
          <w:rFonts w:ascii="Times New Roman" w:hAnsi="Times New Roman"/>
        </w:rPr>
      </w:pPr>
      <w:r>
        <w:rPr>
          <w:rFonts w:ascii="Times New Roman" w:hAnsi="Times New Roman"/>
        </w:rPr>
        <w:t xml:space="preserve">O </w:t>
      </w:r>
      <w:r w:rsidR="003068C3">
        <w:rPr>
          <w:rFonts w:ascii="Times New Roman" w:hAnsi="Times New Roman"/>
        </w:rPr>
        <w:t xml:space="preserve">přijetí </w:t>
      </w:r>
      <w:r>
        <w:rPr>
          <w:rFonts w:ascii="Times New Roman" w:hAnsi="Times New Roman"/>
        </w:rPr>
        <w:t xml:space="preserve">za </w:t>
      </w:r>
      <w:r w:rsidR="00E36D8C" w:rsidRPr="00E36D8C">
        <w:rPr>
          <w:rFonts w:ascii="Times New Roman" w:hAnsi="Times New Roman"/>
        </w:rPr>
        <w:t xml:space="preserve">řádného  člena   rozhoduje   výkonný   výbor na základě podané písemné přihlášky zájemcem o členství. Výkonný výbor blíže stanoví obsah přihlášky a způsob jejího podání. </w:t>
      </w:r>
    </w:p>
    <w:p w:rsidR="00E36D8C" w:rsidRPr="00E36D8C" w:rsidRDefault="00E36D8C" w:rsidP="00E36D8C">
      <w:pPr>
        <w:jc w:val="both"/>
        <w:rPr>
          <w:rFonts w:ascii="Times New Roman" w:hAnsi="Times New Roman"/>
        </w:rPr>
      </w:pPr>
    </w:p>
    <w:p w:rsidR="00E36D8C" w:rsidRPr="00E36D8C" w:rsidRDefault="00E36D8C" w:rsidP="00E36D8C">
      <w:pPr>
        <w:numPr>
          <w:ilvl w:val="0"/>
          <w:numId w:val="13"/>
        </w:numPr>
        <w:jc w:val="both"/>
        <w:rPr>
          <w:rFonts w:ascii="Times New Roman" w:hAnsi="Times New Roman"/>
        </w:rPr>
      </w:pPr>
      <w:r w:rsidRPr="00E36D8C">
        <w:rPr>
          <w:rFonts w:ascii="Times New Roman" w:hAnsi="Times New Roman"/>
        </w:rPr>
        <w:t xml:space="preserve">Přidruženým členem se může stát fyzická osoba nebo právnická osoba, která se z jakéhokoli důvodu nechce nebo nemůže stát řádným členem, ale má zájem podílet se na činnosti </w:t>
      </w:r>
      <w:r w:rsidR="003068C3">
        <w:rPr>
          <w:rFonts w:ascii="Times New Roman" w:hAnsi="Times New Roman"/>
        </w:rPr>
        <w:t xml:space="preserve">TJ a přispívat k </w:t>
      </w:r>
      <w:r w:rsidRPr="00E36D8C">
        <w:rPr>
          <w:rFonts w:ascii="Times New Roman" w:hAnsi="Times New Roman"/>
        </w:rPr>
        <w:t>naplnění jeho účelu.</w:t>
      </w:r>
    </w:p>
    <w:p w:rsidR="00E36D8C" w:rsidRPr="00E36D8C" w:rsidRDefault="00E36D8C" w:rsidP="00E36D8C">
      <w:pPr>
        <w:jc w:val="both"/>
        <w:rPr>
          <w:rFonts w:ascii="Times New Roman" w:hAnsi="Times New Roman"/>
        </w:rPr>
      </w:pPr>
    </w:p>
    <w:p w:rsidR="00E36D8C" w:rsidRPr="00E36D8C" w:rsidRDefault="00E36D8C" w:rsidP="00E36D8C">
      <w:pPr>
        <w:numPr>
          <w:ilvl w:val="0"/>
          <w:numId w:val="13"/>
        </w:numPr>
        <w:jc w:val="both"/>
        <w:rPr>
          <w:rFonts w:ascii="Times New Roman" w:hAnsi="Times New Roman"/>
        </w:rPr>
      </w:pPr>
      <w:r w:rsidRPr="00E36D8C">
        <w:rPr>
          <w:rFonts w:ascii="Times New Roman" w:hAnsi="Times New Roman"/>
        </w:rPr>
        <w:t xml:space="preserve">O přijetí za přidruženého člena rozhoduje výkonný výbor na základě žádosti zájemce o přidružené členství. </w:t>
      </w:r>
    </w:p>
    <w:p w:rsidR="00E36D8C" w:rsidRPr="00E36D8C" w:rsidRDefault="00E36D8C" w:rsidP="00E36D8C">
      <w:pPr>
        <w:jc w:val="both"/>
        <w:rPr>
          <w:rFonts w:ascii="Times New Roman" w:hAnsi="Times New Roman"/>
        </w:rPr>
      </w:pPr>
    </w:p>
    <w:p w:rsidR="00E36D8C" w:rsidRPr="00E36D8C" w:rsidRDefault="00E36D8C" w:rsidP="00E36D8C">
      <w:pPr>
        <w:numPr>
          <w:ilvl w:val="0"/>
          <w:numId w:val="13"/>
        </w:numPr>
        <w:jc w:val="both"/>
        <w:rPr>
          <w:rFonts w:ascii="Times New Roman" w:hAnsi="Times New Roman"/>
        </w:rPr>
      </w:pPr>
      <w:r w:rsidRPr="00E36D8C">
        <w:rPr>
          <w:rFonts w:ascii="Times New Roman" w:hAnsi="Times New Roman"/>
        </w:rPr>
        <w:t xml:space="preserve">Čestným členem se může stát pouze fyzická osoba, která se svou záslužnou činností dlouhodobě a významně podílela na činnosti TJ, nebo která dosáhla výjimečného úspěchu v oblasti sportu. </w:t>
      </w:r>
    </w:p>
    <w:p w:rsidR="00E36D8C" w:rsidRPr="00E36D8C" w:rsidRDefault="00E36D8C" w:rsidP="00E36D8C">
      <w:pPr>
        <w:jc w:val="both"/>
        <w:rPr>
          <w:rFonts w:ascii="Times New Roman" w:hAnsi="Times New Roman"/>
        </w:rPr>
      </w:pPr>
    </w:p>
    <w:p w:rsidR="00E36D8C" w:rsidRPr="00E36D8C" w:rsidRDefault="00E36D8C" w:rsidP="00E36D8C">
      <w:pPr>
        <w:numPr>
          <w:ilvl w:val="0"/>
          <w:numId w:val="13"/>
        </w:numPr>
        <w:jc w:val="both"/>
        <w:rPr>
          <w:rFonts w:ascii="Times New Roman" w:hAnsi="Times New Roman"/>
        </w:rPr>
      </w:pPr>
      <w:r w:rsidRPr="00E36D8C">
        <w:rPr>
          <w:rFonts w:ascii="Times New Roman" w:hAnsi="Times New Roman"/>
        </w:rPr>
        <w:t>O udělení čestného členství rozhoduje valná hromada s tím, že k jeho udělení je třeba souhlasu osoby, které má být uděleno.</w:t>
      </w:r>
    </w:p>
    <w:p w:rsidR="00E36D8C" w:rsidRPr="00E36D8C" w:rsidRDefault="00E36D8C" w:rsidP="00E36D8C">
      <w:pPr>
        <w:jc w:val="both"/>
        <w:rPr>
          <w:rFonts w:ascii="Times New Roman" w:hAnsi="Times New Roman"/>
        </w:rPr>
      </w:pPr>
    </w:p>
    <w:p w:rsidR="00E36D8C" w:rsidRPr="00E36D8C" w:rsidRDefault="00E36D8C" w:rsidP="00E36D8C">
      <w:pPr>
        <w:numPr>
          <w:ilvl w:val="0"/>
          <w:numId w:val="13"/>
        </w:numPr>
        <w:jc w:val="both"/>
        <w:rPr>
          <w:rFonts w:ascii="Times New Roman" w:hAnsi="Times New Roman"/>
        </w:rPr>
      </w:pPr>
      <w:r w:rsidRPr="00E36D8C">
        <w:rPr>
          <w:rFonts w:ascii="Times New Roman" w:hAnsi="Times New Roman"/>
        </w:rPr>
        <w:t>TJ vede seznam členů. Zápisy a výmazy týkající se členství provádí výkonný výbor a ten také odpovídá za řádné vedení seznamu členů. Příslušné údaje se zapisují či vymazávají bez zbytečného odkladu poté, kdy se o nich výkonný výbor prokazatelně dozví. Seznam členů může být veden elektronickou formou. Další podmínky vedení seznamu členů, včetně údajů, které jsou o členech evidovány, stanoví svým vnitřním předpisem výkonný výbor.</w:t>
      </w:r>
    </w:p>
    <w:p w:rsidR="00E36D8C" w:rsidRPr="00E36D8C" w:rsidRDefault="00E36D8C" w:rsidP="00E36D8C">
      <w:pPr>
        <w:jc w:val="both"/>
        <w:rPr>
          <w:rFonts w:ascii="Times New Roman" w:hAnsi="Times New Roman"/>
          <w:sz w:val="24"/>
        </w:rPr>
      </w:pPr>
    </w:p>
    <w:p w:rsidR="00E36D8C" w:rsidRDefault="00E36D8C" w:rsidP="00E36D8C">
      <w:pPr>
        <w:numPr>
          <w:ilvl w:val="0"/>
          <w:numId w:val="13"/>
        </w:numPr>
        <w:jc w:val="both"/>
        <w:rPr>
          <w:rFonts w:ascii="Times New Roman" w:hAnsi="Times New Roman"/>
        </w:rPr>
      </w:pPr>
      <w:r w:rsidRPr="00E36D8C">
        <w:rPr>
          <w:rFonts w:ascii="Times New Roman" w:hAnsi="Times New Roman"/>
        </w:rPr>
        <w:t xml:space="preserve">Údaje o členech TJ mohou být zpřístupněny v nezbytném rozsahu střešní sportovní organizaci, které je TJ členem, a to v rámci plnění jeho povinností vůči této střešní organizaci. Dále mohou být zpřístupněny orgánům státní správy a územních samospráv, a to zejména v souvislosti s žádostmi o poskytnutí dotací či jiných příspěvků ze státního či jiného veřejného rozpočtu. Každý zájemce o členství v TJ podáním písemné přihlášky souhlasí s tím, aby údaje o něm vedené v seznamu členů byly tímto způsobem zpřístupněny. </w:t>
      </w:r>
    </w:p>
    <w:p w:rsidR="003068C3" w:rsidRDefault="003068C3" w:rsidP="003068C3">
      <w:pPr>
        <w:pStyle w:val="Odstavecseseznamem"/>
        <w:rPr>
          <w:rFonts w:ascii="Times New Roman" w:hAnsi="Times New Roman"/>
        </w:rPr>
      </w:pPr>
    </w:p>
    <w:p w:rsidR="003068C3" w:rsidRPr="00E36D8C" w:rsidRDefault="003068C3" w:rsidP="003068C3">
      <w:pPr>
        <w:ind w:left="360"/>
        <w:jc w:val="both"/>
        <w:rPr>
          <w:rFonts w:ascii="Times New Roman" w:hAnsi="Times New Roman"/>
        </w:rPr>
      </w:pPr>
    </w:p>
    <w:p w:rsidR="00E36D8C" w:rsidRPr="00E36D8C" w:rsidRDefault="00E36D8C" w:rsidP="00E36D8C">
      <w:pPr>
        <w:jc w:val="both"/>
        <w:rPr>
          <w:rFonts w:ascii="Times New Roman" w:hAnsi="Times New Roman"/>
        </w:rPr>
      </w:pPr>
    </w:p>
    <w:p w:rsidR="00E36D8C" w:rsidRPr="007D684C" w:rsidRDefault="00E36D8C" w:rsidP="00AB5C6A">
      <w:pPr>
        <w:numPr>
          <w:ilvl w:val="0"/>
          <w:numId w:val="13"/>
        </w:numPr>
        <w:jc w:val="both"/>
        <w:rPr>
          <w:rFonts w:ascii="Times New Roman" w:hAnsi="Times New Roman"/>
          <w:color w:val="339966"/>
        </w:rPr>
      </w:pPr>
      <w:r w:rsidRPr="00D5158C">
        <w:rPr>
          <w:rFonts w:ascii="Times New Roman" w:hAnsi="Times New Roman"/>
        </w:rPr>
        <w:t xml:space="preserve">Každý člen, a to i bývalý, obdrží na svou žádost od TJ na jeho náklad potvrzení s výpisem ze seznamu členů obsahující údaje o své osobě, popřípadě potvrzení, že tyto údaje byly vymazány </w:t>
      </w:r>
    </w:p>
    <w:p w:rsidR="007D684C" w:rsidRPr="00D5158C" w:rsidRDefault="007D684C" w:rsidP="007D684C">
      <w:pPr>
        <w:ind w:left="360"/>
        <w:jc w:val="both"/>
        <w:rPr>
          <w:rFonts w:ascii="Times New Roman" w:hAnsi="Times New Roman"/>
          <w:color w:val="339966"/>
        </w:rPr>
      </w:pPr>
    </w:p>
    <w:p w:rsidR="00E36D8C" w:rsidRPr="00E36D8C" w:rsidRDefault="00E36D8C" w:rsidP="00E36D8C">
      <w:pPr>
        <w:jc w:val="both"/>
        <w:rPr>
          <w:rFonts w:ascii="Times New Roman" w:hAnsi="Times New Roman"/>
          <w:color w:val="339966"/>
        </w:rPr>
      </w:pPr>
    </w:p>
    <w:p w:rsidR="00E36D8C" w:rsidRPr="00E36D8C" w:rsidRDefault="00E36D8C" w:rsidP="00E36D8C">
      <w:pPr>
        <w:numPr>
          <w:ilvl w:val="0"/>
          <w:numId w:val="12"/>
        </w:numPr>
        <w:jc w:val="both"/>
        <w:rPr>
          <w:rFonts w:ascii="Times New Roman" w:hAnsi="Times New Roman"/>
          <w:u w:val="single"/>
        </w:rPr>
      </w:pPr>
      <w:r w:rsidRPr="00E36D8C">
        <w:rPr>
          <w:rFonts w:ascii="Times New Roman" w:hAnsi="Times New Roman"/>
          <w:u w:val="single"/>
        </w:rPr>
        <w:t xml:space="preserve">Členská práva a povinnosti </w:t>
      </w:r>
    </w:p>
    <w:p w:rsidR="00E36D8C" w:rsidRPr="00E36D8C" w:rsidRDefault="00E36D8C" w:rsidP="00E36D8C">
      <w:pPr>
        <w:pStyle w:val="Zkladntext"/>
      </w:pPr>
    </w:p>
    <w:p w:rsidR="00E36D8C" w:rsidRPr="00D5158C" w:rsidRDefault="00E36D8C" w:rsidP="00E36D8C">
      <w:pPr>
        <w:pStyle w:val="Zkladntext"/>
        <w:numPr>
          <w:ilvl w:val="0"/>
          <w:numId w:val="15"/>
        </w:numPr>
        <w:jc w:val="both"/>
        <w:rPr>
          <w:b w:val="0"/>
          <w:sz w:val="20"/>
          <w:szCs w:val="20"/>
          <w:u w:val="none"/>
        </w:rPr>
      </w:pPr>
      <w:r w:rsidRPr="00D5158C">
        <w:rPr>
          <w:b w:val="0"/>
          <w:sz w:val="20"/>
          <w:szCs w:val="20"/>
          <w:u w:val="none"/>
        </w:rPr>
        <w:t xml:space="preserve">Rozsah členských práv a povinností je dán druhem členství. </w:t>
      </w:r>
    </w:p>
    <w:p w:rsidR="00E36D8C" w:rsidRPr="00D5158C" w:rsidRDefault="00E36D8C" w:rsidP="00E36D8C">
      <w:pPr>
        <w:pStyle w:val="Zkladntext"/>
        <w:rPr>
          <w:b w:val="0"/>
          <w:sz w:val="20"/>
          <w:szCs w:val="20"/>
          <w:u w:val="none"/>
        </w:rPr>
      </w:pPr>
    </w:p>
    <w:p w:rsidR="00E36D8C" w:rsidRPr="00D5158C" w:rsidRDefault="00E36D8C" w:rsidP="00E36D8C">
      <w:pPr>
        <w:pStyle w:val="Zkladntext"/>
        <w:numPr>
          <w:ilvl w:val="0"/>
          <w:numId w:val="15"/>
        </w:numPr>
        <w:jc w:val="both"/>
        <w:rPr>
          <w:b w:val="0"/>
          <w:sz w:val="20"/>
          <w:szCs w:val="20"/>
          <w:u w:val="none"/>
        </w:rPr>
      </w:pPr>
      <w:r w:rsidRPr="00D5158C">
        <w:rPr>
          <w:b w:val="0"/>
          <w:sz w:val="20"/>
          <w:szCs w:val="20"/>
          <w:u w:val="none"/>
        </w:rPr>
        <w:t>Členská práva, která přísluší všem členům:</w:t>
      </w:r>
    </w:p>
    <w:p w:rsidR="00E36D8C" w:rsidRPr="00D5158C" w:rsidRDefault="00E36D8C" w:rsidP="00E36D8C">
      <w:pPr>
        <w:pStyle w:val="Zkladntext"/>
        <w:rPr>
          <w:b w:val="0"/>
          <w:sz w:val="20"/>
          <w:szCs w:val="20"/>
          <w:u w:val="none"/>
        </w:rPr>
      </w:pPr>
    </w:p>
    <w:p w:rsidR="00AA29CE" w:rsidRDefault="00AA29CE" w:rsidP="00AA29CE">
      <w:pPr>
        <w:pStyle w:val="Zkladntext"/>
        <w:ind w:left="720"/>
        <w:jc w:val="both"/>
        <w:rPr>
          <w:b w:val="0"/>
          <w:sz w:val="20"/>
          <w:szCs w:val="20"/>
          <w:u w:val="none"/>
        </w:rPr>
      </w:pPr>
    </w:p>
    <w:p w:rsidR="00E36D8C" w:rsidRPr="00D5158C" w:rsidRDefault="00E36D8C" w:rsidP="00E36D8C">
      <w:pPr>
        <w:pStyle w:val="Zkladntext"/>
        <w:numPr>
          <w:ilvl w:val="0"/>
          <w:numId w:val="16"/>
        </w:numPr>
        <w:jc w:val="both"/>
        <w:rPr>
          <w:b w:val="0"/>
          <w:sz w:val="20"/>
          <w:szCs w:val="20"/>
          <w:u w:val="none"/>
        </w:rPr>
      </w:pPr>
      <w:r w:rsidRPr="00D5158C">
        <w:rPr>
          <w:b w:val="0"/>
          <w:sz w:val="20"/>
          <w:szCs w:val="20"/>
          <w:u w:val="none"/>
        </w:rPr>
        <w:t>účastnit se sportovní, kulturní a společenské činnosti TJ,</w:t>
      </w:r>
    </w:p>
    <w:p w:rsidR="00E36D8C" w:rsidRPr="00D5158C" w:rsidRDefault="00E36D8C" w:rsidP="00E36D8C">
      <w:pPr>
        <w:pStyle w:val="Zkladntext"/>
        <w:numPr>
          <w:ilvl w:val="0"/>
          <w:numId w:val="16"/>
        </w:numPr>
        <w:jc w:val="both"/>
        <w:rPr>
          <w:b w:val="0"/>
          <w:sz w:val="20"/>
          <w:szCs w:val="20"/>
          <w:u w:val="none"/>
        </w:rPr>
      </w:pPr>
      <w:r w:rsidRPr="00D5158C">
        <w:rPr>
          <w:b w:val="0"/>
          <w:sz w:val="20"/>
          <w:szCs w:val="20"/>
          <w:u w:val="none"/>
        </w:rPr>
        <w:t>být informován o činnosti TJ,</w:t>
      </w:r>
    </w:p>
    <w:p w:rsidR="00E36D8C" w:rsidRPr="00E36D8C" w:rsidRDefault="00D5158C" w:rsidP="00E36D8C">
      <w:pPr>
        <w:numPr>
          <w:ilvl w:val="0"/>
          <w:numId w:val="16"/>
        </w:numPr>
        <w:tabs>
          <w:tab w:val="left" w:pos="284"/>
          <w:tab w:val="left" w:pos="851"/>
        </w:tabs>
        <w:jc w:val="both"/>
        <w:rPr>
          <w:rFonts w:ascii="Times New Roman" w:hAnsi="Times New Roman"/>
        </w:rPr>
      </w:pPr>
      <w:r>
        <w:rPr>
          <w:rFonts w:ascii="Times New Roman" w:hAnsi="Times New Roman"/>
        </w:rPr>
        <w:t xml:space="preserve">účastnit se akcí, školení a seminářů, </w:t>
      </w:r>
      <w:r w:rsidR="00E36D8C" w:rsidRPr="00E36D8C">
        <w:rPr>
          <w:rFonts w:ascii="Times New Roman" w:hAnsi="Times New Roman"/>
        </w:rPr>
        <w:t>podle podmínek stanovených pro jednotlivé akce, za předpokladu, že účast není v konkrétním případě vázána jen na určitý druh členství,</w:t>
      </w:r>
    </w:p>
    <w:p w:rsidR="00E36D8C" w:rsidRPr="00E36D8C" w:rsidRDefault="00E36D8C" w:rsidP="00E36D8C">
      <w:pPr>
        <w:numPr>
          <w:ilvl w:val="0"/>
          <w:numId w:val="16"/>
        </w:numPr>
        <w:tabs>
          <w:tab w:val="left" w:pos="284"/>
          <w:tab w:val="left" w:pos="851"/>
        </w:tabs>
        <w:jc w:val="both"/>
        <w:rPr>
          <w:rFonts w:ascii="Times New Roman" w:hAnsi="Times New Roman"/>
        </w:rPr>
      </w:pPr>
      <w:r w:rsidRPr="00E36D8C">
        <w:rPr>
          <w:rFonts w:ascii="Times New Roman" w:hAnsi="Times New Roman"/>
        </w:rPr>
        <w:t>uplatňovat své názory a předkládat podněty k činnosti TJ,</w:t>
      </w:r>
    </w:p>
    <w:p w:rsidR="00E36D8C" w:rsidRPr="00E36D8C" w:rsidRDefault="00E36D8C" w:rsidP="00E36D8C">
      <w:pPr>
        <w:numPr>
          <w:ilvl w:val="0"/>
          <w:numId w:val="16"/>
        </w:numPr>
        <w:tabs>
          <w:tab w:val="left" w:pos="284"/>
          <w:tab w:val="left" w:pos="851"/>
        </w:tabs>
        <w:jc w:val="both"/>
        <w:rPr>
          <w:rFonts w:ascii="Times New Roman" w:hAnsi="Times New Roman"/>
        </w:rPr>
      </w:pPr>
      <w:r w:rsidRPr="00E36D8C">
        <w:rPr>
          <w:rFonts w:ascii="Times New Roman" w:hAnsi="Times New Roman"/>
        </w:rPr>
        <w:t xml:space="preserve">účastnit se jednání orgánů </w:t>
      </w:r>
      <w:r w:rsidR="00D5158C">
        <w:rPr>
          <w:rFonts w:ascii="Times New Roman" w:hAnsi="Times New Roman"/>
        </w:rPr>
        <w:t xml:space="preserve">TJ, jedná-li se o </w:t>
      </w:r>
      <w:r w:rsidRPr="00E36D8C">
        <w:rPr>
          <w:rFonts w:ascii="Times New Roman" w:hAnsi="Times New Roman"/>
        </w:rPr>
        <w:t>činnost či chování daného člena,</w:t>
      </w:r>
    </w:p>
    <w:p w:rsidR="00E36D8C" w:rsidRPr="00E36D8C" w:rsidRDefault="00E36D8C" w:rsidP="00E36D8C">
      <w:pPr>
        <w:numPr>
          <w:ilvl w:val="0"/>
          <w:numId w:val="16"/>
        </w:numPr>
        <w:tabs>
          <w:tab w:val="left" w:pos="284"/>
          <w:tab w:val="left" w:pos="851"/>
        </w:tabs>
        <w:jc w:val="both"/>
        <w:rPr>
          <w:rFonts w:ascii="Times New Roman" w:hAnsi="Times New Roman"/>
        </w:rPr>
      </w:pPr>
      <w:r w:rsidRPr="00E36D8C">
        <w:rPr>
          <w:rFonts w:ascii="Times New Roman" w:hAnsi="Times New Roman"/>
        </w:rPr>
        <w:t>změnit druh svého členství, pokud jsou pro změnu splněny podmínky dle těchto stanov,</w:t>
      </w:r>
    </w:p>
    <w:p w:rsidR="00E36D8C" w:rsidRPr="00E36D8C" w:rsidRDefault="00E36D8C" w:rsidP="00E36D8C">
      <w:pPr>
        <w:numPr>
          <w:ilvl w:val="0"/>
          <w:numId w:val="16"/>
        </w:numPr>
        <w:tabs>
          <w:tab w:val="left" w:pos="284"/>
          <w:tab w:val="left" w:pos="851"/>
        </w:tabs>
        <w:jc w:val="both"/>
        <w:rPr>
          <w:rFonts w:ascii="Times New Roman" w:hAnsi="Times New Roman"/>
        </w:rPr>
      </w:pPr>
      <w:r w:rsidRPr="00E36D8C">
        <w:rPr>
          <w:rFonts w:ascii="Times New Roman" w:hAnsi="Times New Roman"/>
        </w:rPr>
        <w:t>ukončit kdykoli své členství.</w:t>
      </w:r>
    </w:p>
    <w:p w:rsidR="00E36D8C" w:rsidRPr="00E36D8C" w:rsidRDefault="00E36D8C" w:rsidP="00E36D8C">
      <w:pPr>
        <w:tabs>
          <w:tab w:val="left" w:pos="284"/>
          <w:tab w:val="left" w:pos="851"/>
        </w:tabs>
        <w:jc w:val="both"/>
        <w:rPr>
          <w:rFonts w:ascii="Times New Roman" w:hAnsi="Times New Roman"/>
          <w:color w:val="339966"/>
        </w:rPr>
      </w:pPr>
    </w:p>
    <w:p w:rsidR="00E36D8C" w:rsidRPr="00D5158C" w:rsidRDefault="00E36D8C" w:rsidP="00E36D8C">
      <w:pPr>
        <w:pStyle w:val="Zkladntext"/>
        <w:numPr>
          <w:ilvl w:val="0"/>
          <w:numId w:val="15"/>
        </w:numPr>
        <w:jc w:val="both"/>
        <w:rPr>
          <w:b w:val="0"/>
          <w:sz w:val="20"/>
          <w:szCs w:val="20"/>
          <w:u w:val="none"/>
        </w:rPr>
      </w:pPr>
      <w:r w:rsidRPr="00D5158C">
        <w:rPr>
          <w:b w:val="0"/>
          <w:sz w:val="20"/>
          <w:szCs w:val="20"/>
          <w:u w:val="none"/>
        </w:rPr>
        <w:t>Členská práva, která přísluší jen řádným členům:</w:t>
      </w:r>
    </w:p>
    <w:p w:rsidR="00E36D8C" w:rsidRPr="00E36D8C" w:rsidRDefault="00E36D8C" w:rsidP="00E36D8C">
      <w:pPr>
        <w:tabs>
          <w:tab w:val="left" w:pos="284"/>
          <w:tab w:val="left" w:pos="851"/>
        </w:tabs>
        <w:jc w:val="both"/>
        <w:rPr>
          <w:rFonts w:ascii="Times New Roman" w:hAnsi="Times New Roman"/>
        </w:rPr>
      </w:pPr>
    </w:p>
    <w:p w:rsidR="00E36D8C" w:rsidRPr="00E36D8C" w:rsidRDefault="00E36D8C" w:rsidP="00E36D8C">
      <w:pPr>
        <w:numPr>
          <w:ilvl w:val="0"/>
          <w:numId w:val="17"/>
        </w:numPr>
        <w:tabs>
          <w:tab w:val="left" w:pos="284"/>
          <w:tab w:val="left" w:pos="851"/>
        </w:tabs>
        <w:jc w:val="both"/>
        <w:rPr>
          <w:rFonts w:ascii="Times New Roman" w:hAnsi="Times New Roman"/>
        </w:rPr>
      </w:pPr>
      <w:r w:rsidRPr="00E36D8C">
        <w:rPr>
          <w:rFonts w:ascii="Times New Roman" w:hAnsi="Times New Roman"/>
        </w:rPr>
        <w:t xml:space="preserve">podílet se na řízení TJ, </w:t>
      </w:r>
    </w:p>
    <w:p w:rsidR="00E36D8C" w:rsidRPr="00E36D8C" w:rsidRDefault="00E36D8C" w:rsidP="00E36D8C">
      <w:pPr>
        <w:numPr>
          <w:ilvl w:val="0"/>
          <w:numId w:val="17"/>
        </w:numPr>
        <w:tabs>
          <w:tab w:val="left" w:pos="284"/>
          <w:tab w:val="left" w:pos="851"/>
        </w:tabs>
        <w:jc w:val="both"/>
        <w:rPr>
          <w:rFonts w:ascii="Times New Roman" w:hAnsi="Times New Roman"/>
        </w:rPr>
      </w:pPr>
      <w:r w:rsidRPr="00E36D8C">
        <w:rPr>
          <w:rFonts w:ascii="Times New Roman" w:hAnsi="Times New Roman"/>
        </w:rPr>
        <w:t>účastnit se jednání valné hromady a hlasovat o jejích rozhodnutích, a to podle principu us</w:t>
      </w:r>
      <w:r w:rsidR="00D5158C">
        <w:rPr>
          <w:rFonts w:ascii="Times New Roman" w:hAnsi="Times New Roman"/>
        </w:rPr>
        <w:t xml:space="preserve">tavení valné hromady buď osobně </w:t>
      </w:r>
      <w:r w:rsidRPr="00E36D8C">
        <w:rPr>
          <w:rFonts w:ascii="Times New Roman" w:hAnsi="Times New Roman"/>
        </w:rPr>
        <w:t>nebo prostřednictvím zástupce svého oddílu; v případě fyzické osoby přísluší právo osobní účasti a hlasování na valné hromadě až po dovršení 18ti let,</w:t>
      </w:r>
    </w:p>
    <w:p w:rsidR="00E36D8C" w:rsidRPr="00E36D8C" w:rsidRDefault="00E36D8C" w:rsidP="00E36D8C">
      <w:pPr>
        <w:numPr>
          <w:ilvl w:val="0"/>
          <w:numId w:val="17"/>
        </w:numPr>
        <w:tabs>
          <w:tab w:val="left" w:pos="284"/>
          <w:tab w:val="left" w:pos="851"/>
        </w:tabs>
        <w:jc w:val="both"/>
        <w:rPr>
          <w:rFonts w:ascii="Times New Roman" w:hAnsi="Times New Roman"/>
        </w:rPr>
      </w:pPr>
      <w:r w:rsidRPr="00E36D8C">
        <w:rPr>
          <w:rFonts w:ascii="Times New Roman" w:hAnsi="Times New Roman"/>
        </w:rPr>
        <w:t>volit a být volen do všech volených orgánů TJ za podmínek těchto stanov; v případě fyzické osoby přísluší toto právo až po dovršení 18ti let.</w:t>
      </w:r>
    </w:p>
    <w:p w:rsidR="00E36D8C" w:rsidRPr="00E36D8C" w:rsidRDefault="00E36D8C" w:rsidP="00E36D8C">
      <w:pPr>
        <w:tabs>
          <w:tab w:val="left" w:pos="284"/>
          <w:tab w:val="left" w:pos="851"/>
        </w:tabs>
        <w:jc w:val="both"/>
        <w:rPr>
          <w:rFonts w:ascii="Times New Roman" w:hAnsi="Times New Roman"/>
          <w:color w:val="339966"/>
        </w:rPr>
      </w:pPr>
    </w:p>
    <w:p w:rsidR="00E36D8C" w:rsidRPr="00D5158C" w:rsidRDefault="00E36D8C" w:rsidP="00E36D8C">
      <w:pPr>
        <w:pStyle w:val="Zkladntext"/>
        <w:numPr>
          <w:ilvl w:val="0"/>
          <w:numId w:val="15"/>
        </w:numPr>
        <w:jc w:val="both"/>
        <w:rPr>
          <w:b w:val="0"/>
          <w:sz w:val="20"/>
          <w:szCs w:val="20"/>
          <w:u w:val="none"/>
        </w:rPr>
      </w:pPr>
      <w:r w:rsidRPr="00D5158C">
        <w:rPr>
          <w:b w:val="0"/>
          <w:sz w:val="20"/>
          <w:szCs w:val="20"/>
          <w:u w:val="none"/>
        </w:rPr>
        <w:t>Členské povinnosti, které jsou povinni dodržovat všichni členové:</w:t>
      </w:r>
    </w:p>
    <w:p w:rsidR="00E36D8C" w:rsidRPr="00E36D8C" w:rsidRDefault="00E36D8C" w:rsidP="00E36D8C">
      <w:pPr>
        <w:tabs>
          <w:tab w:val="left" w:pos="284"/>
          <w:tab w:val="left" w:pos="851"/>
        </w:tabs>
        <w:jc w:val="both"/>
        <w:rPr>
          <w:rFonts w:ascii="Times New Roman" w:hAnsi="Times New Roman"/>
        </w:rPr>
      </w:pPr>
    </w:p>
    <w:p w:rsidR="00E36D8C" w:rsidRPr="00E36D8C" w:rsidRDefault="00E36D8C" w:rsidP="00E36D8C">
      <w:pPr>
        <w:numPr>
          <w:ilvl w:val="0"/>
          <w:numId w:val="18"/>
        </w:numPr>
        <w:tabs>
          <w:tab w:val="left" w:pos="284"/>
          <w:tab w:val="left" w:pos="851"/>
        </w:tabs>
        <w:jc w:val="both"/>
        <w:rPr>
          <w:rFonts w:ascii="Times New Roman" w:hAnsi="Times New Roman"/>
        </w:rPr>
      </w:pPr>
      <w:r w:rsidRPr="00E36D8C">
        <w:rPr>
          <w:rFonts w:ascii="Times New Roman" w:hAnsi="Times New Roman"/>
        </w:rPr>
        <w:t>podílet se podle svých možností a schopností na naplňování účelu a hlavní činnosti TJ,</w:t>
      </w:r>
    </w:p>
    <w:p w:rsidR="00E36D8C" w:rsidRPr="00E36D8C" w:rsidRDefault="00E36D8C" w:rsidP="00E36D8C">
      <w:pPr>
        <w:numPr>
          <w:ilvl w:val="0"/>
          <w:numId w:val="18"/>
        </w:numPr>
        <w:tabs>
          <w:tab w:val="left" w:pos="284"/>
          <w:tab w:val="left" w:pos="851"/>
        </w:tabs>
        <w:jc w:val="both"/>
        <w:rPr>
          <w:rFonts w:ascii="Times New Roman" w:hAnsi="Times New Roman"/>
        </w:rPr>
      </w:pPr>
      <w:r w:rsidRPr="00E36D8C">
        <w:rPr>
          <w:rFonts w:ascii="Times New Roman" w:hAnsi="Times New Roman"/>
        </w:rPr>
        <w:t>dodržovat stanovy a ostatní vnitřní předpisy TJ a základní normy sportovního chování,</w:t>
      </w:r>
    </w:p>
    <w:p w:rsidR="00E36D8C" w:rsidRPr="00E36D8C" w:rsidRDefault="00E36D8C" w:rsidP="00E36D8C">
      <w:pPr>
        <w:numPr>
          <w:ilvl w:val="0"/>
          <w:numId w:val="18"/>
        </w:numPr>
        <w:tabs>
          <w:tab w:val="left" w:pos="284"/>
          <w:tab w:val="left" w:pos="851"/>
        </w:tabs>
        <w:jc w:val="both"/>
        <w:rPr>
          <w:rFonts w:ascii="Times New Roman" w:hAnsi="Times New Roman"/>
        </w:rPr>
      </w:pPr>
      <w:r w:rsidRPr="00E36D8C">
        <w:rPr>
          <w:rFonts w:ascii="Times New Roman" w:hAnsi="Times New Roman"/>
        </w:rPr>
        <w:t>plnit usnesení a jiná rozhodnutí orgánů TJ,</w:t>
      </w:r>
    </w:p>
    <w:p w:rsidR="00E36D8C" w:rsidRPr="00E36D8C" w:rsidRDefault="00E36D8C" w:rsidP="00E36D8C">
      <w:pPr>
        <w:numPr>
          <w:ilvl w:val="0"/>
          <w:numId w:val="18"/>
        </w:numPr>
        <w:tabs>
          <w:tab w:val="left" w:pos="284"/>
          <w:tab w:val="left" w:pos="851"/>
        </w:tabs>
        <w:jc w:val="both"/>
        <w:rPr>
          <w:rFonts w:ascii="Times New Roman" w:hAnsi="Times New Roman"/>
        </w:rPr>
      </w:pPr>
      <w:r w:rsidRPr="00E36D8C">
        <w:rPr>
          <w:rFonts w:ascii="Times New Roman" w:hAnsi="Times New Roman"/>
        </w:rPr>
        <w:t>šetřit, chránit a zvelebovat majetek, který slouží TJ k zabe</w:t>
      </w:r>
      <w:r w:rsidR="00AA29CE">
        <w:rPr>
          <w:rFonts w:ascii="Times New Roman" w:hAnsi="Times New Roman"/>
        </w:rPr>
        <w:t xml:space="preserve">zpečení jeho činnosti, jakož i </w:t>
      </w:r>
      <w:r w:rsidRPr="00E36D8C">
        <w:rPr>
          <w:rFonts w:ascii="Times New Roman" w:hAnsi="Times New Roman"/>
        </w:rPr>
        <w:t>usilovat o dobré jméno TJ.</w:t>
      </w:r>
    </w:p>
    <w:p w:rsidR="00E36D8C" w:rsidRPr="00D5158C" w:rsidRDefault="00E36D8C" w:rsidP="00E36D8C">
      <w:pPr>
        <w:tabs>
          <w:tab w:val="left" w:pos="284"/>
          <w:tab w:val="left" w:pos="851"/>
        </w:tabs>
        <w:ind w:left="360"/>
        <w:jc w:val="both"/>
        <w:rPr>
          <w:rFonts w:ascii="Times New Roman" w:hAnsi="Times New Roman"/>
        </w:rPr>
      </w:pPr>
    </w:p>
    <w:p w:rsidR="00E36D8C" w:rsidRPr="00D5158C" w:rsidRDefault="00E36D8C" w:rsidP="00E36D8C">
      <w:pPr>
        <w:pStyle w:val="Zkladntext"/>
        <w:numPr>
          <w:ilvl w:val="0"/>
          <w:numId w:val="15"/>
        </w:numPr>
        <w:jc w:val="both"/>
        <w:rPr>
          <w:b w:val="0"/>
          <w:sz w:val="20"/>
          <w:szCs w:val="20"/>
          <w:u w:val="none"/>
        </w:rPr>
      </w:pPr>
      <w:r w:rsidRPr="00D5158C">
        <w:rPr>
          <w:b w:val="0"/>
          <w:sz w:val="20"/>
          <w:szCs w:val="20"/>
          <w:u w:val="none"/>
        </w:rPr>
        <w:t>Členské povinnosti, které jsou povinni dodržovat jen řádní členové:</w:t>
      </w:r>
    </w:p>
    <w:p w:rsidR="00E36D8C" w:rsidRPr="00E36D8C" w:rsidRDefault="00E36D8C" w:rsidP="00E36D8C">
      <w:pPr>
        <w:tabs>
          <w:tab w:val="left" w:pos="284"/>
          <w:tab w:val="left" w:pos="851"/>
        </w:tabs>
        <w:jc w:val="both"/>
        <w:rPr>
          <w:rFonts w:ascii="Times New Roman" w:hAnsi="Times New Roman"/>
        </w:rPr>
      </w:pPr>
    </w:p>
    <w:p w:rsidR="00E36D8C" w:rsidRPr="00E36D8C" w:rsidRDefault="00E36D8C" w:rsidP="00E36D8C">
      <w:pPr>
        <w:numPr>
          <w:ilvl w:val="0"/>
          <w:numId w:val="19"/>
        </w:numPr>
        <w:jc w:val="both"/>
        <w:rPr>
          <w:rFonts w:ascii="Times New Roman" w:hAnsi="Times New Roman"/>
        </w:rPr>
      </w:pPr>
      <w:r w:rsidRPr="00E36D8C">
        <w:rPr>
          <w:rFonts w:ascii="Times New Roman" w:hAnsi="Times New Roman"/>
        </w:rPr>
        <w:t>řádně a včas platit přísl</w:t>
      </w:r>
      <w:r w:rsidR="00D5158C">
        <w:rPr>
          <w:rFonts w:ascii="Times New Roman" w:hAnsi="Times New Roman"/>
        </w:rPr>
        <w:t>ušné členské příspěvky, jakož i</w:t>
      </w:r>
      <w:r w:rsidRPr="00E36D8C">
        <w:rPr>
          <w:rFonts w:ascii="Times New Roman" w:hAnsi="Times New Roman"/>
        </w:rPr>
        <w:t xml:space="preserve"> jiné poplatky související</w:t>
      </w:r>
      <w:r w:rsidR="00D5158C">
        <w:rPr>
          <w:rFonts w:ascii="Times New Roman" w:hAnsi="Times New Roman"/>
        </w:rPr>
        <w:t xml:space="preserve"> s řádným členstvím a činností </w:t>
      </w:r>
      <w:r w:rsidRPr="00E36D8C">
        <w:rPr>
          <w:rFonts w:ascii="Times New Roman" w:hAnsi="Times New Roman"/>
        </w:rPr>
        <w:t xml:space="preserve">v TJ, </w:t>
      </w:r>
      <w:r w:rsidR="00AA29CE">
        <w:rPr>
          <w:rFonts w:ascii="Times New Roman" w:hAnsi="Times New Roman"/>
        </w:rPr>
        <w:t xml:space="preserve">pokud </w:t>
      </w:r>
      <w:r w:rsidRPr="00E36D8C">
        <w:rPr>
          <w:rFonts w:ascii="Times New Roman" w:hAnsi="Times New Roman"/>
        </w:rPr>
        <w:t>o tom příslušný orgán TJ podle stanov rozhodl,</w:t>
      </w:r>
    </w:p>
    <w:p w:rsidR="00E36D8C" w:rsidRPr="00E36D8C" w:rsidRDefault="00E36D8C" w:rsidP="00E36D8C">
      <w:pPr>
        <w:numPr>
          <w:ilvl w:val="0"/>
          <w:numId w:val="19"/>
        </w:numPr>
        <w:tabs>
          <w:tab w:val="num" w:pos="1758"/>
        </w:tabs>
        <w:rPr>
          <w:rFonts w:ascii="Times New Roman" w:hAnsi="Times New Roman"/>
        </w:rPr>
      </w:pPr>
      <w:r w:rsidRPr="00E36D8C">
        <w:rPr>
          <w:rFonts w:ascii="Times New Roman" w:hAnsi="Times New Roman"/>
        </w:rPr>
        <w:t>řádně plnit funkce a úkoly, do kterých byl zvolen nebo kterými byl pověřen.</w:t>
      </w:r>
    </w:p>
    <w:p w:rsidR="00E36D8C" w:rsidRPr="00E36D8C" w:rsidRDefault="00E36D8C" w:rsidP="00E36D8C">
      <w:pPr>
        <w:pStyle w:val="Zkladntext"/>
        <w:rPr>
          <w:color w:val="339966"/>
        </w:rPr>
      </w:pPr>
    </w:p>
    <w:p w:rsidR="00E36D8C" w:rsidRPr="00E36D8C" w:rsidRDefault="00E36D8C" w:rsidP="00E36D8C">
      <w:pPr>
        <w:numPr>
          <w:ilvl w:val="0"/>
          <w:numId w:val="12"/>
        </w:numPr>
        <w:jc w:val="both"/>
        <w:rPr>
          <w:rFonts w:ascii="Times New Roman" w:hAnsi="Times New Roman"/>
          <w:u w:val="single"/>
        </w:rPr>
      </w:pPr>
      <w:r w:rsidRPr="00E36D8C">
        <w:rPr>
          <w:rFonts w:ascii="Times New Roman" w:hAnsi="Times New Roman"/>
          <w:u w:val="single"/>
        </w:rPr>
        <w:t>Zánik členství</w:t>
      </w:r>
    </w:p>
    <w:p w:rsidR="00E36D8C" w:rsidRPr="00E36D8C" w:rsidRDefault="00E36D8C" w:rsidP="00E36D8C">
      <w:pPr>
        <w:pStyle w:val="Zkladntext"/>
        <w:rPr>
          <w:color w:val="339966"/>
          <w:u w:val="none"/>
        </w:rPr>
      </w:pPr>
    </w:p>
    <w:p w:rsidR="00E36D8C" w:rsidRPr="00D5158C" w:rsidRDefault="00E36D8C" w:rsidP="00E36D8C">
      <w:pPr>
        <w:pStyle w:val="Zkladntext"/>
        <w:numPr>
          <w:ilvl w:val="0"/>
          <w:numId w:val="20"/>
        </w:numPr>
        <w:jc w:val="both"/>
        <w:rPr>
          <w:b w:val="0"/>
          <w:sz w:val="20"/>
          <w:szCs w:val="20"/>
          <w:u w:val="none"/>
        </w:rPr>
      </w:pPr>
      <w:r w:rsidRPr="00D5158C">
        <w:rPr>
          <w:b w:val="0"/>
          <w:sz w:val="20"/>
          <w:szCs w:val="20"/>
          <w:u w:val="none"/>
        </w:rPr>
        <w:t>Členství v TJ zaniká:</w:t>
      </w:r>
    </w:p>
    <w:p w:rsidR="00E36D8C" w:rsidRPr="00D5158C" w:rsidRDefault="00E36D8C" w:rsidP="00E36D8C">
      <w:pPr>
        <w:pStyle w:val="Zkladntext"/>
        <w:tabs>
          <w:tab w:val="left" w:pos="360"/>
        </w:tabs>
        <w:rPr>
          <w:b w:val="0"/>
          <w:sz w:val="20"/>
          <w:szCs w:val="20"/>
          <w:u w:val="none"/>
        </w:rPr>
      </w:pPr>
    </w:p>
    <w:p w:rsidR="00E36D8C" w:rsidRPr="00D5158C" w:rsidRDefault="00E36D8C" w:rsidP="00E36D8C">
      <w:pPr>
        <w:pStyle w:val="Zkladntext"/>
        <w:numPr>
          <w:ilvl w:val="0"/>
          <w:numId w:val="21"/>
        </w:numPr>
        <w:jc w:val="both"/>
        <w:rPr>
          <w:b w:val="0"/>
          <w:sz w:val="20"/>
          <w:szCs w:val="20"/>
          <w:u w:val="none"/>
        </w:rPr>
      </w:pPr>
      <w:r w:rsidRPr="00D5158C">
        <w:rPr>
          <w:b w:val="0"/>
          <w:sz w:val="20"/>
          <w:szCs w:val="20"/>
          <w:u w:val="none"/>
        </w:rPr>
        <w:t>vystoupením člena,</w:t>
      </w:r>
    </w:p>
    <w:p w:rsidR="00E36D8C" w:rsidRDefault="00E36D8C" w:rsidP="00E36D8C">
      <w:pPr>
        <w:pStyle w:val="Zkladntext"/>
        <w:numPr>
          <w:ilvl w:val="0"/>
          <w:numId w:val="21"/>
        </w:numPr>
        <w:jc w:val="both"/>
        <w:rPr>
          <w:b w:val="0"/>
          <w:sz w:val="20"/>
          <w:szCs w:val="20"/>
          <w:u w:val="none"/>
        </w:rPr>
      </w:pPr>
      <w:r w:rsidRPr="00D5158C">
        <w:rPr>
          <w:b w:val="0"/>
          <w:sz w:val="20"/>
          <w:szCs w:val="20"/>
          <w:u w:val="none"/>
        </w:rPr>
        <w:t>vyškrtnutí z důvodu nezaplacení stanoveného členského poplatku, a to pokud poplatek nebude uhrazen ani na základě výzvy k úhradě s dodatečně stanovenou lhůtou pro jeho zaplacení; na tuto skutečnost bude člen ve výzvě upozorněn,</w:t>
      </w:r>
    </w:p>
    <w:p w:rsidR="00E36D8C" w:rsidRPr="00D5158C" w:rsidRDefault="00E36D8C" w:rsidP="00E36D8C">
      <w:pPr>
        <w:pStyle w:val="Zkladntext"/>
        <w:numPr>
          <w:ilvl w:val="0"/>
          <w:numId w:val="21"/>
        </w:numPr>
        <w:jc w:val="both"/>
        <w:rPr>
          <w:b w:val="0"/>
          <w:sz w:val="20"/>
          <w:szCs w:val="20"/>
          <w:u w:val="none"/>
        </w:rPr>
      </w:pPr>
      <w:r w:rsidRPr="00D5158C">
        <w:rPr>
          <w:b w:val="0"/>
          <w:sz w:val="20"/>
          <w:szCs w:val="20"/>
          <w:u w:val="none"/>
        </w:rPr>
        <w:t>vyloučením z důvodů závažného nebo opakovaného porušování stanov, jiných vnitřních předpisů TJ, usnesení a rozhodnutí orgánů TJ nebo jiných členských povinností,</w:t>
      </w:r>
    </w:p>
    <w:p w:rsidR="00E36D8C" w:rsidRPr="00D5158C" w:rsidRDefault="00E36D8C" w:rsidP="00E36D8C">
      <w:pPr>
        <w:pStyle w:val="Zkladntext"/>
        <w:numPr>
          <w:ilvl w:val="0"/>
          <w:numId w:val="21"/>
        </w:numPr>
        <w:jc w:val="both"/>
        <w:rPr>
          <w:b w:val="0"/>
          <w:sz w:val="20"/>
          <w:szCs w:val="20"/>
          <w:u w:val="none"/>
        </w:rPr>
      </w:pPr>
      <w:r w:rsidRPr="00D5158C">
        <w:rPr>
          <w:b w:val="0"/>
          <w:sz w:val="20"/>
          <w:szCs w:val="20"/>
          <w:u w:val="none"/>
        </w:rPr>
        <w:t>úmrtím fyzické osoby nebo zánikem právnické osoby,</w:t>
      </w:r>
    </w:p>
    <w:p w:rsidR="00E36D8C" w:rsidRDefault="00E36D8C" w:rsidP="00E36D8C">
      <w:pPr>
        <w:pStyle w:val="Zkladntext"/>
        <w:numPr>
          <w:ilvl w:val="0"/>
          <w:numId w:val="21"/>
        </w:numPr>
        <w:jc w:val="both"/>
        <w:rPr>
          <w:b w:val="0"/>
          <w:sz w:val="20"/>
          <w:szCs w:val="20"/>
          <w:u w:val="none"/>
        </w:rPr>
      </w:pPr>
      <w:r w:rsidRPr="00D5158C">
        <w:rPr>
          <w:b w:val="0"/>
          <w:sz w:val="20"/>
          <w:szCs w:val="20"/>
          <w:u w:val="none"/>
        </w:rPr>
        <w:t>zánikem TJ bez právního nástupce.</w:t>
      </w:r>
    </w:p>
    <w:p w:rsidR="007D684C" w:rsidRDefault="007D684C" w:rsidP="007D684C">
      <w:pPr>
        <w:pStyle w:val="Zkladntext"/>
        <w:jc w:val="both"/>
        <w:rPr>
          <w:b w:val="0"/>
          <w:sz w:val="20"/>
          <w:szCs w:val="20"/>
          <w:u w:val="none"/>
        </w:rPr>
      </w:pPr>
    </w:p>
    <w:p w:rsidR="007D684C" w:rsidRDefault="007D684C" w:rsidP="007D684C">
      <w:pPr>
        <w:pStyle w:val="Zkladntext"/>
        <w:jc w:val="both"/>
        <w:rPr>
          <w:b w:val="0"/>
          <w:sz w:val="20"/>
          <w:szCs w:val="20"/>
          <w:u w:val="none"/>
        </w:rPr>
      </w:pPr>
    </w:p>
    <w:p w:rsidR="007D684C" w:rsidRDefault="007D684C" w:rsidP="007D684C">
      <w:pPr>
        <w:pStyle w:val="Zkladntext"/>
        <w:jc w:val="both"/>
        <w:rPr>
          <w:b w:val="0"/>
          <w:sz w:val="20"/>
          <w:szCs w:val="20"/>
          <w:u w:val="none"/>
        </w:rPr>
      </w:pPr>
    </w:p>
    <w:p w:rsidR="007D684C" w:rsidRDefault="007D684C" w:rsidP="007D684C">
      <w:pPr>
        <w:pStyle w:val="Zkladntext"/>
        <w:jc w:val="both"/>
        <w:rPr>
          <w:b w:val="0"/>
          <w:sz w:val="20"/>
          <w:szCs w:val="20"/>
          <w:u w:val="none"/>
        </w:rPr>
      </w:pPr>
    </w:p>
    <w:p w:rsidR="007D684C" w:rsidRPr="00D5158C" w:rsidRDefault="007D684C" w:rsidP="007D684C">
      <w:pPr>
        <w:pStyle w:val="Zkladntext"/>
        <w:jc w:val="both"/>
        <w:rPr>
          <w:b w:val="0"/>
          <w:sz w:val="20"/>
          <w:szCs w:val="20"/>
          <w:u w:val="none"/>
        </w:rPr>
      </w:pPr>
    </w:p>
    <w:p w:rsidR="00E36D8C" w:rsidRPr="00E36D8C" w:rsidRDefault="00E36D8C" w:rsidP="00E36D8C">
      <w:pPr>
        <w:tabs>
          <w:tab w:val="left" w:pos="720"/>
        </w:tabs>
        <w:jc w:val="both"/>
        <w:rPr>
          <w:rFonts w:ascii="Times New Roman" w:hAnsi="Times New Roman"/>
          <w:color w:val="339966"/>
        </w:rPr>
      </w:pPr>
    </w:p>
    <w:p w:rsidR="00E36D8C" w:rsidRPr="00E36D8C" w:rsidRDefault="00E36D8C" w:rsidP="00E36D8C">
      <w:pPr>
        <w:numPr>
          <w:ilvl w:val="0"/>
          <w:numId w:val="12"/>
        </w:numPr>
        <w:jc w:val="both"/>
        <w:rPr>
          <w:rFonts w:ascii="Times New Roman" w:hAnsi="Times New Roman"/>
          <w:u w:val="single"/>
        </w:rPr>
      </w:pPr>
      <w:r w:rsidRPr="00E36D8C">
        <w:rPr>
          <w:rFonts w:ascii="Times New Roman" w:hAnsi="Times New Roman"/>
          <w:u w:val="single"/>
        </w:rPr>
        <w:t>Zánik členství vyloučením:</w:t>
      </w:r>
    </w:p>
    <w:p w:rsidR="00E36D8C" w:rsidRPr="00E36D8C" w:rsidRDefault="00E36D8C" w:rsidP="00E36D8C">
      <w:pPr>
        <w:tabs>
          <w:tab w:val="left" w:pos="720"/>
        </w:tabs>
        <w:jc w:val="both"/>
        <w:rPr>
          <w:rFonts w:ascii="Times New Roman" w:hAnsi="Times New Roman"/>
        </w:rPr>
      </w:pPr>
    </w:p>
    <w:p w:rsidR="00E36D8C" w:rsidRPr="00E36D8C" w:rsidRDefault="00E36D8C" w:rsidP="00E36D8C">
      <w:pPr>
        <w:tabs>
          <w:tab w:val="left" w:pos="720"/>
        </w:tabs>
        <w:jc w:val="both"/>
        <w:rPr>
          <w:rFonts w:ascii="Times New Roman" w:hAnsi="Times New Roman"/>
        </w:rPr>
      </w:pPr>
      <w:r w:rsidRPr="00E36D8C">
        <w:rPr>
          <w:rFonts w:ascii="Times New Roman" w:hAnsi="Times New Roman"/>
        </w:rPr>
        <w:t>O vyloučení z důvodů uvedených ve stanovách rozhoduje výkonný výbor</w:t>
      </w:r>
      <w:r w:rsidR="00B34FE9">
        <w:rPr>
          <w:rFonts w:ascii="Times New Roman" w:hAnsi="Times New Roman"/>
        </w:rPr>
        <w:t>.</w:t>
      </w:r>
      <w:r w:rsidRPr="00E36D8C">
        <w:rPr>
          <w:rFonts w:ascii="Times New Roman" w:hAnsi="Times New Roman"/>
        </w:rPr>
        <w:t xml:space="preserve"> </w:t>
      </w:r>
      <w:r w:rsidR="00B34FE9">
        <w:rPr>
          <w:rFonts w:ascii="Times New Roman" w:hAnsi="Times New Roman"/>
        </w:rPr>
        <w:t xml:space="preserve">Rozhodnutí o vyloučení se </w:t>
      </w:r>
      <w:r w:rsidRPr="00E36D8C">
        <w:rPr>
          <w:rFonts w:ascii="Times New Roman" w:hAnsi="Times New Roman"/>
        </w:rPr>
        <w:t>v písemné podobě zasílá vyloučenému členovi na adresu jeho bydliště/sídla uvedenou v seznamu členů nebo na jeho elektronickou adresu, kterou TJ poskytl.</w:t>
      </w:r>
    </w:p>
    <w:p w:rsidR="00E36D8C" w:rsidRPr="00E36D8C" w:rsidRDefault="00E36D8C" w:rsidP="00E36D8C">
      <w:pPr>
        <w:tabs>
          <w:tab w:val="left" w:pos="720"/>
        </w:tabs>
        <w:jc w:val="both"/>
        <w:rPr>
          <w:rFonts w:ascii="Times New Roman" w:hAnsi="Times New Roman"/>
        </w:rPr>
      </w:pPr>
    </w:p>
    <w:p w:rsidR="00E36D8C" w:rsidRPr="00E36D8C" w:rsidRDefault="00E36D8C" w:rsidP="00E36D8C">
      <w:pPr>
        <w:tabs>
          <w:tab w:val="left" w:pos="720"/>
        </w:tabs>
        <w:jc w:val="both"/>
        <w:rPr>
          <w:rFonts w:ascii="Times New Roman" w:hAnsi="Times New Roman"/>
        </w:rPr>
      </w:pPr>
      <w:r w:rsidRPr="00E36D8C">
        <w:rPr>
          <w:rFonts w:ascii="Times New Roman" w:hAnsi="Times New Roman"/>
        </w:rPr>
        <w:t xml:space="preserve">Člen může do patnácti dnů od doručení rozhodnutí o vyloučení navrhnout, aby toto rozhodnutí přezkoumala valná hromada. Návrh na přezkoumání rozhodnutí předkládá vyloučený člen v písemné podobě výkonnému výboru, který je povinen návrh předložit valné hromadě. </w:t>
      </w:r>
    </w:p>
    <w:p w:rsidR="00E36D8C" w:rsidRPr="00E36D8C" w:rsidRDefault="00E36D8C" w:rsidP="00E36D8C">
      <w:pPr>
        <w:tabs>
          <w:tab w:val="left" w:pos="720"/>
        </w:tabs>
        <w:jc w:val="both"/>
        <w:rPr>
          <w:rFonts w:ascii="Times New Roman" w:hAnsi="Times New Roman"/>
        </w:rPr>
      </w:pPr>
    </w:p>
    <w:p w:rsidR="00E36D8C" w:rsidRDefault="00E36D8C" w:rsidP="00E36D8C">
      <w:pPr>
        <w:tabs>
          <w:tab w:val="left" w:pos="720"/>
        </w:tabs>
        <w:jc w:val="both"/>
        <w:rPr>
          <w:rFonts w:ascii="Times New Roman" w:hAnsi="Times New Roman"/>
        </w:rPr>
      </w:pPr>
      <w:r w:rsidRPr="00E36D8C">
        <w:rPr>
          <w:rFonts w:ascii="Times New Roman" w:hAnsi="Times New Roman"/>
        </w:rPr>
        <w:t>Valná hromada rozhodnut</w:t>
      </w:r>
      <w:r w:rsidR="00AA29CE">
        <w:rPr>
          <w:rFonts w:ascii="Times New Roman" w:hAnsi="Times New Roman"/>
        </w:rPr>
        <w:t xml:space="preserve">í o vyloučení člena buď potvrdí </w:t>
      </w:r>
      <w:r w:rsidRPr="00E36D8C">
        <w:rPr>
          <w:rFonts w:ascii="Times New Roman" w:hAnsi="Times New Roman"/>
        </w:rPr>
        <w:t>nebo zruší</w:t>
      </w:r>
      <w:r w:rsidR="00B34FE9">
        <w:rPr>
          <w:rFonts w:ascii="Times New Roman" w:hAnsi="Times New Roman"/>
        </w:rPr>
        <w:t xml:space="preserve">. Rozhodnutí o vyloučení zruší </w:t>
      </w:r>
      <w:r w:rsidRPr="00E36D8C">
        <w:rPr>
          <w:rFonts w:ascii="Times New Roman" w:hAnsi="Times New Roman"/>
        </w:rPr>
        <w:t>v případě, kdy je toto v rozporu se zákonem nebo stanovami.</w:t>
      </w:r>
    </w:p>
    <w:p w:rsidR="00B34FE9" w:rsidRDefault="00B34FE9" w:rsidP="00E36D8C">
      <w:pPr>
        <w:tabs>
          <w:tab w:val="left" w:pos="720"/>
        </w:tabs>
        <w:jc w:val="both"/>
        <w:rPr>
          <w:rFonts w:ascii="Times New Roman" w:hAnsi="Times New Roman"/>
        </w:rPr>
      </w:pPr>
    </w:p>
    <w:p w:rsidR="00B34FE9" w:rsidRPr="00E36D8C" w:rsidRDefault="00B34FE9" w:rsidP="00E36D8C">
      <w:pPr>
        <w:tabs>
          <w:tab w:val="left" w:pos="720"/>
        </w:tabs>
        <w:jc w:val="both"/>
        <w:rPr>
          <w:rFonts w:ascii="Times New Roman" w:hAnsi="Times New Roman"/>
        </w:rPr>
      </w:pPr>
    </w:p>
    <w:p w:rsidR="00E36D8C" w:rsidRPr="00E36D8C" w:rsidRDefault="00E36D8C" w:rsidP="00E36D8C">
      <w:pPr>
        <w:rPr>
          <w:rFonts w:ascii="Times New Roman" w:hAnsi="Times New Roman"/>
        </w:rPr>
      </w:pPr>
    </w:p>
    <w:p w:rsidR="00B34FE9" w:rsidRPr="00B34FE9" w:rsidRDefault="00B34FE9" w:rsidP="00E36D8C">
      <w:pPr>
        <w:jc w:val="center"/>
        <w:rPr>
          <w:rFonts w:ascii="Times New Roman" w:hAnsi="Times New Roman"/>
          <w:b/>
          <w:sz w:val="24"/>
          <w:szCs w:val="24"/>
        </w:rPr>
      </w:pPr>
      <w:r w:rsidRPr="00B34FE9">
        <w:rPr>
          <w:rFonts w:ascii="Times New Roman" w:hAnsi="Times New Roman"/>
          <w:b/>
          <w:sz w:val="24"/>
          <w:szCs w:val="24"/>
        </w:rPr>
        <w:t>V</w:t>
      </w:r>
      <w:r w:rsidR="00E36D8C" w:rsidRPr="00B34FE9">
        <w:rPr>
          <w:rFonts w:ascii="Times New Roman" w:hAnsi="Times New Roman"/>
          <w:b/>
          <w:sz w:val="24"/>
          <w:szCs w:val="24"/>
        </w:rPr>
        <w:t>.</w:t>
      </w:r>
      <w:r w:rsidRPr="00B34FE9">
        <w:rPr>
          <w:rFonts w:ascii="Times New Roman" w:hAnsi="Times New Roman"/>
          <w:b/>
          <w:sz w:val="24"/>
          <w:szCs w:val="24"/>
        </w:rPr>
        <w:t xml:space="preserve"> </w:t>
      </w:r>
    </w:p>
    <w:p w:rsidR="00E36D8C" w:rsidRPr="00B34FE9" w:rsidRDefault="00E36D8C" w:rsidP="00E36D8C">
      <w:pPr>
        <w:jc w:val="center"/>
        <w:rPr>
          <w:rFonts w:ascii="Times New Roman" w:hAnsi="Times New Roman"/>
          <w:b/>
          <w:sz w:val="24"/>
          <w:szCs w:val="24"/>
        </w:rPr>
      </w:pPr>
      <w:r w:rsidRPr="00B34FE9">
        <w:rPr>
          <w:rFonts w:ascii="Times New Roman" w:hAnsi="Times New Roman"/>
          <w:b/>
          <w:sz w:val="24"/>
          <w:szCs w:val="24"/>
          <w:u w:val="single"/>
        </w:rPr>
        <w:t>Majetek  a hospodaření</w:t>
      </w:r>
    </w:p>
    <w:p w:rsidR="00E36D8C" w:rsidRPr="00E36D8C" w:rsidRDefault="00E36D8C" w:rsidP="00E36D8C">
      <w:pPr>
        <w:jc w:val="both"/>
        <w:rPr>
          <w:rFonts w:ascii="Times New Roman" w:hAnsi="Times New Roman"/>
        </w:rPr>
      </w:pPr>
    </w:p>
    <w:p w:rsidR="00E36D8C" w:rsidRPr="00E36D8C" w:rsidRDefault="00E36D8C" w:rsidP="00E36D8C">
      <w:pPr>
        <w:numPr>
          <w:ilvl w:val="0"/>
          <w:numId w:val="30"/>
        </w:numPr>
        <w:jc w:val="both"/>
        <w:rPr>
          <w:rFonts w:ascii="Times New Roman" w:hAnsi="Times New Roman"/>
        </w:rPr>
      </w:pPr>
      <w:r w:rsidRPr="00E36D8C">
        <w:rPr>
          <w:rFonts w:ascii="Times New Roman" w:hAnsi="Times New Roman"/>
        </w:rPr>
        <w:t>Zdrojem majetku TJ jsou zejména:</w:t>
      </w:r>
    </w:p>
    <w:p w:rsidR="00E36D8C" w:rsidRPr="00E36D8C" w:rsidRDefault="00E36D8C" w:rsidP="00E36D8C">
      <w:pPr>
        <w:jc w:val="both"/>
        <w:rPr>
          <w:rFonts w:ascii="Times New Roman" w:hAnsi="Times New Roman"/>
        </w:rPr>
      </w:pPr>
    </w:p>
    <w:p w:rsidR="00E36D8C" w:rsidRPr="00E36D8C" w:rsidRDefault="00E36D8C" w:rsidP="00E36D8C">
      <w:pPr>
        <w:numPr>
          <w:ilvl w:val="0"/>
          <w:numId w:val="31"/>
        </w:numPr>
        <w:jc w:val="both"/>
        <w:rPr>
          <w:rFonts w:ascii="Times New Roman" w:hAnsi="Times New Roman"/>
        </w:rPr>
      </w:pPr>
      <w:r w:rsidRPr="00E36D8C">
        <w:rPr>
          <w:rFonts w:ascii="Times New Roman" w:hAnsi="Times New Roman"/>
        </w:rPr>
        <w:t>členské příspěvky,</w:t>
      </w:r>
    </w:p>
    <w:p w:rsidR="00E36D8C" w:rsidRPr="00E36D8C" w:rsidRDefault="00E36D8C" w:rsidP="00E36D8C">
      <w:pPr>
        <w:numPr>
          <w:ilvl w:val="0"/>
          <w:numId w:val="31"/>
        </w:numPr>
        <w:jc w:val="both"/>
        <w:rPr>
          <w:rFonts w:ascii="Times New Roman" w:hAnsi="Times New Roman"/>
        </w:rPr>
      </w:pPr>
      <w:r w:rsidRPr="00E36D8C">
        <w:rPr>
          <w:rFonts w:ascii="Times New Roman" w:hAnsi="Times New Roman"/>
        </w:rPr>
        <w:t>příjmy z vedlejší hospodářské činnosti provozované k podpoře činnosti hlavní,</w:t>
      </w:r>
    </w:p>
    <w:p w:rsidR="00E36D8C" w:rsidRPr="00E36D8C" w:rsidRDefault="00E36D8C" w:rsidP="00E36D8C">
      <w:pPr>
        <w:numPr>
          <w:ilvl w:val="0"/>
          <w:numId w:val="31"/>
        </w:numPr>
        <w:jc w:val="both"/>
        <w:rPr>
          <w:rFonts w:ascii="Times New Roman" w:hAnsi="Times New Roman"/>
        </w:rPr>
      </w:pPr>
      <w:r w:rsidRPr="00E36D8C">
        <w:rPr>
          <w:rFonts w:ascii="Times New Roman" w:hAnsi="Times New Roman"/>
        </w:rPr>
        <w:t>příjmy případně dosahované v souvislosti s hlavní činností, zejména v souvislosti s provozováním sportovních zařízení a organizováním sportovní, tělovýchovné, turistické a osvětové činnosti,</w:t>
      </w:r>
    </w:p>
    <w:p w:rsidR="00E36D8C" w:rsidRPr="00E36D8C" w:rsidRDefault="00E36D8C" w:rsidP="00E36D8C">
      <w:pPr>
        <w:numPr>
          <w:ilvl w:val="0"/>
          <w:numId w:val="31"/>
        </w:numPr>
        <w:jc w:val="both"/>
        <w:rPr>
          <w:rFonts w:ascii="Times New Roman" w:hAnsi="Times New Roman"/>
        </w:rPr>
      </w:pPr>
      <w:r w:rsidRPr="00E36D8C">
        <w:rPr>
          <w:rFonts w:ascii="Times New Roman" w:hAnsi="Times New Roman"/>
        </w:rPr>
        <w:t>příspěvky a dotace od střešních organizací či sportovních svazů,</w:t>
      </w:r>
    </w:p>
    <w:p w:rsidR="00E36D8C" w:rsidRPr="00E36D8C" w:rsidRDefault="00E36D8C" w:rsidP="00E36D8C">
      <w:pPr>
        <w:numPr>
          <w:ilvl w:val="0"/>
          <w:numId w:val="31"/>
        </w:numPr>
        <w:jc w:val="both"/>
        <w:rPr>
          <w:rFonts w:ascii="Times New Roman" w:hAnsi="Times New Roman"/>
        </w:rPr>
      </w:pPr>
      <w:r w:rsidRPr="00E36D8C">
        <w:rPr>
          <w:rFonts w:ascii="Times New Roman" w:hAnsi="Times New Roman"/>
        </w:rPr>
        <w:t>dotace a příspěvky ze státního rozpočtu nebo jiných veřejných rozpočtů, granty apod.</w:t>
      </w:r>
    </w:p>
    <w:p w:rsidR="00E36D8C" w:rsidRPr="00E36D8C" w:rsidRDefault="00E36D8C" w:rsidP="00E36D8C">
      <w:pPr>
        <w:numPr>
          <w:ilvl w:val="0"/>
          <w:numId w:val="31"/>
        </w:numPr>
        <w:jc w:val="both"/>
        <w:rPr>
          <w:rFonts w:ascii="Times New Roman" w:hAnsi="Times New Roman"/>
        </w:rPr>
      </w:pPr>
      <w:r w:rsidRPr="00E36D8C">
        <w:rPr>
          <w:rFonts w:ascii="Times New Roman" w:hAnsi="Times New Roman"/>
        </w:rPr>
        <w:t>dary</w:t>
      </w:r>
    </w:p>
    <w:p w:rsidR="00E36D8C" w:rsidRPr="00E36D8C" w:rsidRDefault="00E36D8C" w:rsidP="00E36D8C">
      <w:pPr>
        <w:jc w:val="both"/>
        <w:rPr>
          <w:rFonts w:ascii="Times New Roman" w:hAnsi="Times New Roman"/>
        </w:rPr>
      </w:pPr>
    </w:p>
    <w:p w:rsidR="00E36D8C" w:rsidRPr="00E36D8C" w:rsidRDefault="00E36D8C" w:rsidP="00E36D8C">
      <w:pPr>
        <w:numPr>
          <w:ilvl w:val="0"/>
          <w:numId w:val="30"/>
        </w:numPr>
        <w:jc w:val="both"/>
        <w:rPr>
          <w:rFonts w:ascii="Times New Roman" w:hAnsi="Times New Roman"/>
        </w:rPr>
      </w:pPr>
      <w:r w:rsidRPr="00E36D8C">
        <w:rPr>
          <w:rFonts w:ascii="Times New Roman" w:hAnsi="Times New Roman"/>
        </w:rPr>
        <w:t xml:space="preserve">Majetek </w:t>
      </w:r>
      <w:r w:rsidR="00B34FE9">
        <w:rPr>
          <w:rFonts w:ascii="Times New Roman" w:hAnsi="Times New Roman"/>
        </w:rPr>
        <w:t xml:space="preserve">TJ </w:t>
      </w:r>
      <w:r w:rsidRPr="00E36D8C">
        <w:rPr>
          <w:rFonts w:ascii="Times New Roman" w:hAnsi="Times New Roman"/>
        </w:rPr>
        <w:t xml:space="preserve">je ve vlastnictví TJ jako celku. </w:t>
      </w:r>
      <w:r w:rsidR="00B34FE9">
        <w:rPr>
          <w:rFonts w:ascii="Times New Roman" w:hAnsi="Times New Roman"/>
        </w:rPr>
        <w:t xml:space="preserve">O převodech vlastnického práva </w:t>
      </w:r>
      <w:r w:rsidRPr="00E36D8C">
        <w:rPr>
          <w:rFonts w:ascii="Times New Roman" w:hAnsi="Times New Roman"/>
        </w:rPr>
        <w:t>k majetku kromě majetku nemovitého, i o jeho nabývání a pozbývání a o všech dalších dispozicích s ním, rozhoduje výkonný výbor. O veškerých dispozicích (nabývání, pozbývání apod.) s nemovitým majetkem rozhoduje valná hromada.</w:t>
      </w:r>
    </w:p>
    <w:p w:rsidR="00E36D8C" w:rsidRPr="00E36D8C" w:rsidRDefault="00E36D8C" w:rsidP="00E36D8C">
      <w:pPr>
        <w:jc w:val="both"/>
        <w:rPr>
          <w:rFonts w:ascii="Times New Roman" w:hAnsi="Times New Roman"/>
        </w:rPr>
      </w:pPr>
    </w:p>
    <w:p w:rsidR="00E36D8C" w:rsidRPr="00E36D8C" w:rsidRDefault="00E36D8C" w:rsidP="00E36D8C">
      <w:pPr>
        <w:numPr>
          <w:ilvl w:val="0"/>
          <w:numId w:val="30"/>
        </w:numPr>
        <w:jc w:val="both"/>
        <w:rPr>
          <w:rFonts w:ascii="Times New Roman" w:hAnsi="Times New Roman"/>
        </w:rPr>
      </w:pPr>
      <w:r w:rsidRPr="00E36D8C">
        <w:rPr>
          <w:rFonts w:ascii="Times New Roman" w:hAnsi="Times New Roman"/>
        </w:rPr>
        <w:t>Bližší zásady hospodaření s majetkem TJ může upravit vnitřní předpis. Vnitřní předpis může rovněž blíže vymezit podmínky a zásady provozování vedlejší hospodářské činnosti.</w:t>
      </w:r>
    </w:p>
    <w:p w:rsidR="00E36D8C" w:rsidRPr="00E36D8C" w:rsidRDefault="00E36D8C" w:rsidP="00E36D8C">
      <w:pPr>
        <w:jc w:val="both"/>
        <w:rPr>
          <w:rFonts w:ascii="Times New Roman" w:hAnsi="Times New Roman"/>
        </w:rPr>
      </w:pPr>
    </w:p>
    <w:p w:rsidR="009145A4" w:rsidRDefault="00E36D8C" w:rsidP="00AB5C6A">
      <w:pPr>
        <w:numPr>
          <w:ilvl w:val="0"/>
          <w:numId w:val="30"/>
        </w:numPr>
        <w:jc w:val="both"/>
        <w:rPr>
          <w:rFonts w:ascii="Times New Roman" w:hAnsi="Times New Roman"/>
        </w:rPr>
      </w:pPr>
      <w:r w:rsidRPr="007D684C">
        <w:rPr>
          <w:rFonts w:ascii="Times New Roman" w:hAnsi="Times New Roman"/>
        </w:rPr>
        <w:t xml:space="preserve">V případě zrušení TJ bez právního nástupce bude provedena jeho likvidace za účelem vypořádání majetku. Likvidátora jmenuje valná hromada. Likvidační zůstatek po provedení likvidace může být použit pouze k veřejně prospěšným cílům s tím, že přednostně bude nabídnut právnické osobě s účelem a statusem obdobným účelu a statusu TJ. </w:t>
      </w:r>
    </w:p>
    <w:p w:rsidR="007D684C" w:rsidRDefault="007D684C" w:rsidP="007D684C">
      <w:pPr>
        <w:pStyle w:val="Odstavecseseznamem"/>
        <w:rPr>
          <w:rFonts w:ascii="Times New Roman" w:hAnsi="Times New Roman"/>
        </w:rPr>
      </w:pPr>
    </w:p>
    <w:p w:rsidR="007D684C" w:rsidRDefault="007D684C" w:rsidP="007D684C">
      <w:pPr>
        <w:jc w:val="both"/>
        <w:rPr>
          <w:rFonts w:ascii="Times New Roman" w:hAnsi="Times New Roman"/>
        </w:rPr>
      </w:pPr>
    </w:p>
    <w:p w:rsidR="007D684C" w:rsidRDefault="007D684C" w:rsidP="007D684C">
      <w:pPr>
        <w:jc w:val="both"/>
        <w:rPr>
          <w:rFonts w:ascii="Times New Roman" w:hAnsi="Times New Roman"/>
        </w:rPr>
      </w:pPr>
    </w:p>
    <w:p w:rsidR="007D684C" w:rsidRDefault="007D684C" w:rsidP="007D684C">
      <w:pPr>
        <w:jc w:val="both"/>
        <w:rPr>
          <w:rFonts w:ascii="Times New Roman" w:hAnsi="Times New Roman"/>
        </w:rPr>
      </w:pPr>
    </w:p>
    <w:p w:rsidR="007D684C" w:rsidRDefault="007D684C" w:rsidP="007D684C">
      <w:pPr>
        <w:jc w:val="both"/>
        <w:rPr>
          <w:rFonts w:ascii="Times New Roman" w:hAnsi="Times New Roman"/>
        </w:rPr>
      </w:pPr>
    </w:p>
    <w:p w:rsidR="007D684C" w:rsidRDefault="007D684C" w:rsidP="007D684C">
      <w:pPr>
        <w:jc w:val="both"/>
        <w:rPr>
          <w:rFonts w:ascii="Times New Roman" w:hAnsi="Times New Roman"/>
        </w:rPr>
      </w:pPr>
    </w:p>
    <w:p w:rsidR="007D684C" w:rsidRDefault="007D684C" w:rsidP="007D684C">
      <w:pPr>
        <w:jc w:val="both"/>
        <w:rPr>
          <w:rFonts w:ascii="Times New Roman" w:hAnsi="Times New Roman"/>
        </w:rPr>
      </w:pPr>
    </w:p>
    <w:p w:rsidR="007D684C" w:rsidRPr="007D684C" w:rsidRDefault="007D684C" w:rsidP="007D684C">
      <w:pPr>
        <w:jc w:val="both"/>
        <w:rPr>
          <w:rFonts w:ascii="Times New Roman" w:hAnsi="Times New Roman"/>
        </w:rPr>
      </w:pPr>
      <w:r>
        <w:rPr>
          <w:rFonts w:ascii="Times New Roman" w:hAnsi="Times New Roman"/>
        </w:rPr>
        <w:t>Biskupice 16.1.2016                    Za TJ Tatran Biskupice, spolek  Petr Dobiáš  předseda</w:t>
      </w:r>
    </w:p>
    <w:sectPr w:rsidR="007D684C" w:rsidRPr="007D684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5BD" w:rsidRDefault="00F505BD">
      <w:r>
        <w:separator/>
      </w:r>
    </w:p>
  </w:endnote>
  <w:endnote w:type="continuationSeparator" w:id="1">
    <w:p w:rsidR="00F505BD" w:rsidRDefault="00F5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29" w:rsidRDefault="00414429" w:rsidP="00414429">
    <w:pPr>
      <w:pStyle w:val="Zpat"/>
      <w:pBdr>
        <w:top w:val="thinThickSmallGap" w:sz="24" w:space="1" w:color="622423" w:themeColor="accent2" w:themeShade="7F"/>
      </w:pBdr>
      <w:tabs>
        <w:tab w:val="clear" w:pos="4536"/>
      </w:tabs>
      <w:rPr>
        <w:rFonts w:asciiTheme="majorHAnsi" w:hAnsiTheme="majorHAnsi"/>
      </w:rPr>
    </w:pPr>
    <w:r>
      <w:rPr>
        <w:rFonts w:asciiTheme="majorHAnsi" w:hAnsiTheme="majorHAnsi"/>
      </w:rPr>
      <w:t>Stanovy TJ TatranBiskupice, spolek</w:t>
    </w:r>
    <w:r>
      <w:rPr>
        <w:rFonts w:asciiTheme="majorHAnsi" w:hAnsiTheme="majorHAnsi"/>
      </w:rPr>
      <w:tab/>
      <w:t xml:space="preserve">Stránka </w:t>
    </w:r>
    <w:fldSimple w:instr=" PAGE   \* MERGEFORMAT ">
      <w:r w:rsidRPr="00414429">
        <w:rPr>
          <w:rFonts w:asciiTheme="majorHAnsi" w:hAnsiTheme="majorHAnsi"/>
          <w:noProof/>
        </w:rPr>
        <w:t>5</w:t>
      </w:r>
    </w:fldSimple>
    <w:r>
      <w:t xml:space="preserve"> z 6</w:t>
    </w:r>
  </w:p>
  <w:p w:rsidR="00414429" w:rsidRDefault="0041442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5BD" w:rsidRDefault="00F505BD">
      <w:r>
        <w:separator/>
      </w:r>
    </w:p>
  </w:footnote>
  <w:footnote w:type="continuationSeparator" w:id="1">
    <w:p w:rsidR="00F505BD" w:rsidRDefault="00F5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16" w:rsidRDefault="009145A4">
    <w:pPr>
      <w:pStyle w:val="Zhlav"/>
      <w:jc w:val="center"/>
      <w:rPr>
        <w:rFonts w:ascii="Arial" w:hAnsi="Arial"/>
        <w:b/>
        <w:i/>
        <w:emboss/>
        <w:color w:val="008000"/>
        <w:sz w:val="32"/>
      </w:rPr>
    </w:pPr>
    <w:r>
      <w:rPr>
        <w:rFonts w:ascii="Arial" w:hAnsi="Arial"/>
        <w:b/>
        <w:i/>
        <w:emboss/>
        <w:color w:val="008000"/>
        <w:sz w:val="32"/>
      </w:rPr>
      <w:t>TJ Tatran Biskupice,</w:t>
    </w:r>
    <w:r w:rsidR="00E36D8C">
      <w:rPr>
        <w:rFonts w:ascii="Arial" w:hAnsi="Arial"/>
        <w:b/>
        <w:i/>
        <w:emboss/>
        <w:color w:val="008000"/>
        <w:sz w:val="32"/>
      </w:rPr>
      <w:t xml:space="preserve"> spolek   </w:t>
    </w:r>
    <w:r>
      <w:rPr>
        <w:rFonts w:ascii="Arial" w:hAnsi="Arial"/>
        <w:b/>
        <w:i/>
        <w:emboss/>
        <w:color w:val="008000"/>
        <w:sz w:val="32"/>
      </w:rPr>
      <w:t xml:space="preserve"> </w:t>
    </w:r>
    <w:r w:rsidR="006D6016">
      <w:rPr>
        <w:rFonts w:ascii="Arial" w:hAnsi="Arial"/>
        <w:b/>
        <w:i/>
        <w:emboss/>
        <w:color w:val="008000"/>
        <w:sz w:val="32"/>
      </w:rPr>
      <w:t>Biskupice č.p.120</w:t>
    </w:r>
  </w:p>
  <w:p w:rsidR="009145A4" w:rsidRDefault="009145A4">
    <w:pPr>
      <w:pStyle w:val="Zhlav"/>
      <w:jc w:val="center"/>
      <w:rPr>
        <w:rFonts w:ascii="Arial" w:hAnsi="Arial"/>
        <w:b/>
        <w:i/>
        <w:emboss/>
        <w:color w:val="008000"/>
        <w:sz w:val="32"/>
      </w:rPr>
    </w:pPr>
    <w:r>
      <w:rPr>
        <w:rFonts w:ascii="Arial" w:hAnsi="Arial"/>
        <w:b/>
        <w:i/>
        <w:emboss/>
        <w:color w:val="008000"/>
        <w:sz w:val="32"/>
      </w:rPr>
      <w:t>763 41 Biskupice u Luhačovic</w:t>
    </w:r>
  </w:p>
  <w:p w:rsidR="006D6016" w:rsidRDefault="0004543D" w:rsidP="00414429">
    <w:pPr>
      <w:pStyle w:val="Zhlav"/>
      <w:rPr>
        <w:rFonts w:ascii="Arial" w:hAnsi="Arial"/>
        <w:b/>
        <w:i/>
        <w:emboss/>
        <w:color w:val="008000"/>
        <w:sz w:val="32"/>
      </w:rPr>
    </w:pPr>
    <w:r>
      <w:rPr>
        <w:rFonts w:ascii="Arial" w:hAnsi="Arial"/>
        <w:b/>
        <w:i/>
        <w:emboss/>
        <w:color w:val="008000"/>
        <w:sz w:val="32"/>
      </w:rPr>
      <w:t xml:space="preserve">                                   </w:t>
    </w:r>
    <w:r w:rsidR="006D6016">
      <w:rPr>
        <w:rFonts w:ascii="Arial" w:hAnsi="Arial"/>
        <w:b/>
        <w:i/>
        <w:emboss/>
        <w:color w:val="008000"/>
        <w:sz w:val="32"/>
      </w:rPr>
      <w:t>IČO: 44119216</w:t>
    </w:r>
    <w:r w:rsidR="00E36D8C">
      <w:rPr>
        <w:rFonts w:ascii="Arial" w:hAnsi="Arial"/>
        <w:b/>
        <w:i/>
        <w:emboss/>
        <w:color w:val="00800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4F5"/>
    <w:multiLevelType w:val="hybridMultilevel"/>
    <w:tmpl w:val="7A4A00F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5DD7CF2"/>
    <w:multiLevelType w:val="hybridMultilevel"/>
    <w:tmpl w:val="388CB5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
    <w:nsid w:val="216C5423"/>
    <w:multiLevelType w:val="hybridMultilevel"/>
    <w:tmpl w:val="98B624A6"/>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
    <w:nsid w:val="219D41D2"/>
    <w:multiLevelType w:val="hybridMultilevel"/>
    <w:tmpl w:val="A46EB27C"/>
    <w:lvl w:ilvl="0" w:tplc="8C02A4DC">
      <w:start w:val="1"/>
      <w:numFmt w:val="lowerLetter"/>
      <w:lvlText w:val="%1)"/>
      <w:lvlJc w:val="left"/>
      <w:pPr>
        <w:tabs>
          <w:tab w:val="num" w:pos="780"/>
        </w:tabs>
        <w:ind w:left="780" w:hanging="4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1BD773C"/>
    <w:multiLevelType w:val="singleLevel"/>
    <w:tmpl w:val="04050017"/>
    <w:lvl w:ilvl="0">
      <w:start w:val="1"/>
      <w:numFmt w:val="lowerLetter"/>
      <w:lvlText w:val="%1)"/>
      <w:lvlJc w:val="left"/>
      <w:pPr>
        <w:tabs>
          <w:tab w:val="num" w:pos="360"/>
        </w:tabs>
        <w:ind w:left="360" w:hanging="360"/>
      </w:pPr>
    </w:lvl>
  </w:abstractNum>
  <w:abstractNum w:abstractNumId="5">
    <w:nsid w:val="334523DD"/>
    <w:multiLevelType w:val="hybridMultilevel"/>
    <w:tmpl w:val="800CE224"/>
    <w:lvl w:ilvl="0" w:tplc="98BE4F50">
      <w:start w:val="1"/>
      <w:numFmt w:val="upperLetter"/>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nsid w:val="378E05AE"/>
    <w:multiLevelType w:val="hybridMultilevel"/>
    <w:tmpl w:val="2D0459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D151003"/>
    <w:multiLevelType w:val="hybridMultilevel"/>
    <w:tmpl w:val="04F0B74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D2D3AFE"/>
    <w:multiLevelType w:val="hybridMultilevel"/>
    <w:tmpl w:val="E2EC2E1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3E1441E7"/>
    <w:multiLevelType w:val="hybridMultilevel"/>
    <w:tmpl w:val="19F2D1C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41EB1921"/>
    <w:multiLevelType w:val="hybridMultilevel"/>
    <w:tmpl w:val="6804FF4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459521B2"/>
    <w:multiLevelType w:val="hybridMultilevel"/>
    <w:tmpl w:val="3D3A2FA6"/>
    <w:lvl w:ilvl="0" w:tplc="ECF8919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75A1558"/>
    <w:multiLevelType w:val="hybridMultilevel"/>
    <w:tmpl w:val="CAFCD820"/>
    <w:lvl w:ilvl="0" w:tplc="35904A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8244FFD"/>
    <w:multiLevelType w:val="hybridMultilevel"/>
    <w:tmpl w:val="D36A119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8A05DAA"/>
    <w:multiLevelType w:val="hybridMultilevel"/>
    <w:tmpl w:val="086EB94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4A3C1D3A"/>
    <w:multiLevelType w:val="hybridMultilevel"/>
    <w:tmpl w:val="D40C6B2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6">
    <w:nsid w:val="4F48462E"/>
    <w:multiLevelType w:val="singleLevel"/>
    <w:tmpl w:val="04050017"/>
    <w:lvl w:ilvl="0">
      <w:start w:val="1"/>
      <w:numFmt w:val="lowerLetter"/>
      <w:lvlText w:val="%1)"/>
      <w:lvlJc w:val="left"/>
      <w:pPr>
        <w:tabs>
          <w:tab w:val="num" w:pos="360"/>
        </w:tabs>
        <w:ind w:left="360" w:hanging="360"/>
      </w:pPr>
    </w:lvl>
  </w:abstractNum>
  <w:abstractNum w:abstractNumId="17">
    <w:nsid w:val="4F873D90"/>
    <w:multiLevelType w:val="hybridMultilevel"/>
    <w:tmpl w:val="FD78895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51783695"/>
    <w:multiLevelType w:val="hybridMultilevel"/>
    <w:tmpl w:val="528C175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5189485E"/>
    <w:multiLevelType w:val="hybridMultilevel"/>
    <w:tmpl w:val="6F325C62"/>
    <w:lvl w:ilvl="0" w:tplc="0405000F">
      <w:start w:val="1"/>
      <w:numFmt w:val="decimal"/>
      <w:lvlText w:val="%1."/>
      <w:lvlJc w:val="left"/>
      <w:pPr>
        <w:tabs>
          <w:tab w:val="num" w:pos="540"/>
        </w:tabs>
        <w:ind w:left="540" w:hanging="360"/>
      </w:pPr>
      <w:rPr>
        <w:rFonts w:cs="Times New Roman"/>
      </w:rPr>
    </w:lvl>
    <w:lvl w:ilvl="1" w:tplc="8A94BE96">
      <w:start w:val="7"/>
      <w:numFmt w:val="decimal"/>
      <w:lvlText w:val="%2"/>
      <w:lvlJc w:val="left"/>
      <w:pPr>
        <w:tabs>
          <w:tab w:val="num" w:pos="1785"/>
        </w:tabs>
        <w:ind w:left="1785" w:hanging="70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9822168"/>
    <w:multiLevelType w:val="hybridMultilevel"/>
    <w:tmpl w:val="8AECF3C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1">
    <w:nsid w:val="5DD167DB"/>
    <w:multiLevelType w:val="hybridMultilevel"/>
    <w:tmpl w:val="267A94F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2">
    <w:nsid w:val="5E57674F"/>
    <w:multiLevelType w:val="hybridMultilevel"/>
    <w:tmpl w:val="2014227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63AB6983"/>
    <w:multiLevelType w:val="singleLevel"/>
    <w:tmpl w:val="04050017"/>
    <w:lvl w:ilvl="0">
      <w:start w:val="1"/>
      <w:numFmt w:val="lowerLetter"/>
      <w:lvlText w:val="%1)"/>
      <w:lvlJc w:val="left"/>
      <w:pPr>
        <w:tabs>
          <w:tab w:val="num" w:pos="360"/>
        </w:tabs>
        <w:ind w:left="360" w:hanging="360"/>
      </w:pPr>
    </w:lvl>
  </w:abstractNum>
  <w:abstractNum w:abstractNumId="24">
    <w:nsid w:val="674624CE"/>
    <w:multiLevelType w:val="hybridMultilevel"/>
    <w:tmpl w:val="2A0C93D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717B47AC"/>
    <w:multiLevelType w:val="singleLevel"/>
    <w:tmpl w:val="96B2B3D4"/>
    <w:lvl w:ilvl="0">
      <w:start w:val="1"/>
      <w:numFmt w:val="upperLetter"/>
      <w:lvlText w:val="%1)"/>
      <w:lvlJc w:val="left"/>
      <w:pPr>
        <w:tabs>
          <w:tab w:val="num" w:pos="360"/>
        </w:tabs>
        <w:ind w:left="360" w:hanging="360"/>
      </w:pPr>
    </w:lvl>
  </w:abstractNum>
  <w:abstractNum w:abstractNumId="26">
    <w:nsid w:val="73D32F99"/>
    <w:multiLevelType w:val="hybridMultilevel"/>
    <w:tmpl w:val="7C6006DE"/>
    <w:lvl w:ilvl="0" w:tplc="F06CE97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4BE701E"/>
    <w:multiLevelType w:val="multilevel"/>
    <w:tmpl w:val="FC5C0DD4"/>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color w:val="auto"/>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nsid w:val="766A1D91"/>
    <w:multiLevelType w:val="hybridMultilevel"/>
    <w:tmpl w:val="4984E496"/>
    <w:lvl w:ilvl="0" w:tplc="15526670">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nsid w:val="7BA00733"/>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0">
    <w:nsid w:val="7CA81B19"/>
    <w:multiLevelType w:val="hybridMultilevel"/>
    <w:tmpl w:val="FCA62776"/>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19"/>
  </w:num>
  <w:num w:numId="2">
    <w:abstractNumId w:val="12"/>
  </w:num>
  <w:num w:numId="3">
    <w:abstractNumId w:val="11"/>
  </w:num>
  <w:num w:numId="4">
    <w:abstractNumId w:val="26"/>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25"/>
    <w:lvlOverride w:ilvl="0">
      <w:startOverride w:val="1"/>
    </w:lvlOverride>
  </w:num>
  <w:num w:numId="23">
    <w:abstractNumId w:val="9"/>
    <w:lvlOverride w:ilvl="0"/>
    <w:lvlOverride w:ilvl="1"/>
    <w:lvlOverride w:ilvl="2"/>
    <w:lvlOverride w:ilvl="3"/>
    <w:lvlOverride w:ilvl="4"/>
    <w:lvlOverride w:ilvl="5"/>
    <w:lvlOverride w:ilvl="6"/>
    <w:lvlOverride w:ilvl="7"/>
    <w:lvlOverride w:ilv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6016"/>
    <w:rsid w:val="00000345"/>
    <w:rsid w:val="0004543D"/>
    <w:rsid w:val="00081823"/>
    <w:rsid w:val="001327F6"/>
    <w:rsid w:val="00263548"/>
    <w:rsid w:val="00303FED"/>
    <w:rsid w:val="003068C3"/>
    <w:rsid w:val="00364C56"/>
    <w:rsid w:val="00414429"/>
    <w:rsid w:val="00552D72"/>
    <w:rsid w:val="0056279D"/>
    <w:rsid w:val="005714E7"/>
    <w:rsid w:val="006073EA"/>
    <w:rsid w:val="006D6016"/>
    <w:rsid w:val="007C73CA"/>
    <w:rsid w:val="007D3BC2"/>
    <w:rsid w:val="007D684C"/>
    <w:rsid w:val="008F1E3E"/>
    <w:rsid w:val="009145A4"/>
    <w:rsid w:val="0092539F"/>
    <w:rsid w:val="00A41C8A"/>
    <w:rsid w:val="00AA29CE"/>
    <w:rsid w:val="00AB5C6A"/>
    <w:rsid w:val="00AE6732"/>
    <w:rsid w:val="00B34FE9"/>
    <w:rsid w:val="00B5557E"/>
    <w:rsid w:val="00B64682"/>
    <w:rsid w:val="00B76ECA"/>
    <w:rsid w:val="00B947C9"/>
    <w:rsid w:val="00BD0055"/>
    <w:rsid w:val="00C326E9"/>
    <w:rsid w:val="00C5192B"/>
    <w:rsid w:val="00C6411D"/>
    <w:rsid w:val="00CE73A2"/>
    <w:rsid w:val="00D5158C"/>
    <w:rsid w:val="00DD08FC"/>
    <w:rsid w:val="00E31C34"/>
    <w:rsid w:val="00E33EDE"/>
    <w:rsid w:val="00E36D8C"/>
    <w:rsid w:val="00EB7E36"/>
    <w:rsid w:val="00F505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ourier New" w:hAnsi="Courier New"/>
    </w:rPr>
  </w:style>
  <w:style w:type="paragraph" w:styleId="Nadpis1">
    <w:name w:val="heading 1"/>
    <w:basedOn w:val="Normln"/>
    <w:next w:val="Normln"/>
    <w:link w:val="Nadpis1Char"/>
    <w:qFormat/>
    <w:rsid w:val="00E36D8C"/>
    <w:pPr>
      <w:keepNext/>
      <w:numPr>
        <w:numId w:val="5"/>
      </w:numPr>
      <w:jc w:val="center"/>
      <w:outlineLvl w:val="0"/>
    </w:pPr>
    <w:rPr>
      <w:rFonts w:ascii="Times New Roman" w:hAnsi="Times New Roman"/>
      <w:b/>
      <w:color w:val="0000FF"/>
      <w:sz w:val="36"/>
      <w:lang/>
    </w:rPr>
  </w:style>
  <w:style w:type="paragraph" w:styleId="Nadpis2">
    <w:name w:val="heading 2"/>
    <w:basedOn w:val="Normln"/>
    <w:next w:val="Normln"/>
    <w:link w:val="Nadpis2Char"/>
    <w:semiHidden/>
    <w:unhideWhenUsed/>
    <w:qFormat/>
    <w:rsid w:val="00E36D8C"/>
    <w:pPr>
      <w:keepNext/>
      <w:numPr>
        <w:ilvl w:val="1"/>
        <w:numId w:val="5"/>
      </w:numPr>
      <w:spacing w:before="240" w:after="60"/>
      <w:outlineLvl w:val="1"/>
    </w:pPr>
    <w:rPr>
      <w:rFonts w:ascii="Arial" w:hAnsi="Arial"/>
      <w:b/>
      <w:bCs/>
      <w:i/>
      <w:iCs/>
      <w:sz w:val="28"/>
      <w:szCs w:val="28"/>
      <w:lang/>
    </w:rPr>
  </w:style>
  <w:style w:type="paragraph" w:styleId="Nadpis3">
    <w:name w:val="heading 3"/>
    <w:basedOn w:val="Normln"/>
    <w:next w:val="Normln"/>
    <w:link w:val="Nadpis3Char"/>
    <w:semiHidden/>
    <w:unhideWhenUsed/>
    <w:qFormat/>
    <w:rsid w:val="00E36D8C"/>
    <w:pPr>
      <w:keepNext/>
      <w:numPr>
        <w:ilvl w:val="2"/>
        <w:numId w:val="5"/>
      </w:numPr>
      <w:spacing w:before="240" w:after="60"/>
      <w:outlineLvl w:val="2"/>
    </w:pPr>
    <w:rPr>
      <w:rFonts w:ascii="Arial" w:hAnsi="Arial"/>
      <w:b/>
      <w:bCs/>
      <w:sz w:val="26"/>
      <w:szCs w:val="26"/>
      <w:lang/>
    </w:rPr>
  </w:style>
  <w:style w:type="paragraph" w:styleId="Nadpis4">
    <w:name w:val="heading 4"/>
    <w:basedOn w:val="Normln"/>
    <w:next w:val="Normln"/>
    <w:link w:val="Nadpis4Char"/>
    <w:semiHidden/>
    <w:unhideWhenUsed/>
    <w:qFormat/>
    <w:rsid w:val="00E36D8C"/>
    <w:pPr>
      <w:keepNext/>
      <w:numPr>
        <w:ilvl w:val="3"/>
        <w:numId w:val="5"/>
      </w:numPr>
      <w:spacing w:before="240" w:after="60"/>
      <w:outlineLvl w:val="3"/>
    </w:pPr>
    <w:rPr>
      <w:rFonts w:ascii="Times New Roman" w:hAnsi="Times New Roman"/>
      <w:b/>
      <w:bCs/>
      <w:sz w:val="28"/>
      <w:szCs w:val="28"/>
      <w:lang/>
    </w:rPr>
  </w:style>
  <w:style w:type="paragraph" w:styleId="Nadpis5">
    <w:name w:val="heading 5"/>
    <w:basedOn w:val="Normln"/>
    <w:next w:val="Normln"/>
    <w:link w:val="Nadpis5Char"/>
    <w:semiHidden/>
    <w:unhideWhenUsed/>
    <w:qFormat/>
    <w:rsid w:val="00E36D8C"/>
    <w:pPr>
      <w:numPr>
        <w:ilvl w:val="4"/>
        <w:numId w:val="5"/>
      </w:numPr>
      <w:spacing w:before="240" w:after="60"/>
      <w:outlineLvl w:val="4"/>
    </w:pPr>
    <w:rPr>
      <w:rFonts w:ascii="Times New Roman" w:hAnsi="Times New Roman"/>
      <w:b/>
      <w:bCs/>
      <w:i/>
      <w:iCs/>
      <w:sz w:val="26"/>
      <w:szCs w:val="26"/>
      <w:lang/>
    </w:rPr>
  </w:style>
  <w:style w:type="paragraph" w:styleId="Nadpis6">
    <w:name w:val="heading 6"/>
    <w:basedOn w:val="Normln"/>
    <w:next w:val="Normln"/>
    <w:link w:val="Nadpis6Char"/>
    <w:semiHidden/>
    <w:unhideWhenUsed/>
    <w:qFormat/>
    <w:rsid w:val="00E36D8C"/>
    <w:pPr>
      <w:numPr>
        <w:ilvl w:val="5"/>
        <w:numId w:val="5"/>
      </w:numPr>
      <w:spacing w:before="240" w:after="60"/>
      <w:outlineLvl w:val="5"/>
    </w:pPr>
    <w:rPr>
      <w:rFonts w:ascii="Times New Roman" w:hAnsi="Times New Roman"/>
      <w:b/>
      <w:bCs/>
      <w:sz w:val="22"/>
      <w:szCs w:val="22"/>
      <w:lang/>
    </w:rPr>
  </w:style>
  <w:style w:type="paragraph" w:styleId="Nadpis7">
    <w:name w:val="heading 7"/>
    <w:basedOn w:val="Normln"/>
    <w:next w:val="Normln"/>
    <w:link w:val="Nadpis7Char"/>
    <w:semiHidden/>
    <w:unhideWhenUsed/>
    <w:qFormat/>
    <w:rsid w:val="00E36D8C"/>
    <w:pPr>
      <w:numPr>
        <w:ilvl w:val="6"/>
        <w:numId w:val="5"/>
      </w:numPr>
      <w:spacing w:before="240" w:after="60"/>
      <w:outlineLvl w:val="6"/>
    </w:pPr>
    <w:rPr>
      <w:rFonts w:ascii="Times New Roman" w:hAnsi="Times New Roman"/>
      <w:sz w:val="24"/>
      <w:szCs w:val="24"/>
      <w:lang/>
    </w:rPr>
  </w:style>
  <w:style w:type="paragraph" w:styleId="Nadpis8">
    <w:name w:val="heading 8"/>
    <w:basedOn w:val="Normln"/>
    <w:next w:val="Normln"/>
    <w:link w:val="Nadpis8Char"/>
    <w:semiHidden/>
    <w:unhideWhenUsed/>
    <w:qFormat/>
    <w:rsid w:val="00E36D8C"/>
    <w:pPr>
      <w:keepNext/>
      <w:numPr>
        <w:ilvl w:val="7"/>
        <w:numId w:val="5"/>
      </w:numPr>
      <w:jc w:val="center"/>
      <w:outlineLvl w:val="7"/>
    </w:pPr>
    <w:rPr>
      <w:rFonts w:ascii="Times New Roman" w:hAnsi="Times New Roman"/>
      <w:sz w:val="24"/>
      <w:u w:val="single"/>
      <w:lang/>
    </w:rPr>
  </w:style>
  <w:style w:type="paragraph" w:styleId="Nadpis9">
    <w:name w:val="heading 9"/>
    <w:basedOn w:val="Normln"/>
    <w:next w:val="Normln"/>
    <w:link w:val="Nadpis9Char"/>
    <w:semiHidden/>
    <w:unhideWhenUsed/>
    <w:qFormat/>
    <w:rsid w:val="00E36D8C"/>
    <w:pPr>
      <w:numPr>
        <w:ilvl w:val="8"/>
        <w:numId w:val="5"/>
      </w:numPr>
      <w:spacing w:before="240" w:after="60"/>
      <w:outlineLvl w:val="8"/>
    </w:pPr>
    <w:rPr>
      <w:rFonts w:ascii="Arial" w:hAnsi="Arial"/>
      <w:sz w:val="22"/>
      <w:szCs w:val="22"/>
      <w:lang/>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rsid w:val="006D6016"/>
    <w:pPr>
      <w:jc w:val="center"/>
    </w:pPr>
    <w:rPr>
      <w:rFonts w:ascii="Times New Roman" w:hAnsi="Times New Roman"/>
      <w:b/>
      <w:bCs/>
      <w:sz w:val="28"/>
      <w:szCs w:val="24"/>
      <w:u w:val="single"/>
    </w:rPr>
  </w:style>
  <w:style w:type="character" w:styleId="Hypertextovodkaz">
    <w:name w:val="Hyperlink"/>
    <w:rsid w:val="00364C56"/>
    <w:rPr>
      <w:color w:val="0000FF"/>
      <w:u w:val="single"/>
    </w:rPr>
  </w:style>
  <w:style w:type="character" w:customStyle="1" w:styleId="Nadpis1Char">
    <w:name w:val="Nadpis 1 Char"/>
    <w:link w:val="Nadpis1"/>
    <w:rsid w:val="00E36D8C"/>
    <w:rPr>
      <w:b/>
      <w:color w:val="0000FF"/>
      <w:sz w:val="36"/>
    </w:rPr>
  </w:style>
  <w:style w:type="character" w:customStyle="1" w:styleId="Nadpis2Char">
    <w:name w:val="Nadpis 2 Char"/>
    <w:link w:val="Nadpis2"/>
    <w:semiHidden/>
    <w:rsid w:val="00E36D8C"/>
    <w:rPr>
      <w:rFonts w:ascii="Arial" w:hAnsi="Arial" w:cs="Arial"/>
      <w:b/>
      <w:bCs/>
      <w:i/>
      <w:iCs/>
      <w:sz w:val="28"/>
      <w:szCs w:val="28"/>
    </w:rPr>
  </w:style>
  <w:style w:type="character" w:customStyle="1" w:styleId="Nadpis3Char">
    <w:name w:val="Nadpis 3 Char"/>
    <w:link w:val="Nadpis3"/>
    <w:semiHidden/>
    <w:rsid w:val="00E36D8C"/>
    <w:rPr>
      <w:rFonts w:ascii="Arial" w:hAnsi="Arial" w:cs="Arial"/>
      <w:b/>
      <w:bCs/>
      <w:sz w:val="26"/>
      <w:szCs w:val="26"/>
    </w:rPr>
  </w:style>
  <w:style w:type="character" w:customStyle="1" w:styleId="Nadpis4Char">
    <w:name w:val="Nadpis 4 Char"/>
    <w:link w:val="Nadpis4"/>
    <w:semiHidden/>
    <w:rsid w:val="00E36D8C"/>
    <w:rPr>
      <w:b/>
      <w:bCs/>
      <w:sz w:val="28"/>
      <w:szCs w:val="28"/>
    </w:rPr>
  </w:style>
  <w:style w:type="character" w:customStyle="1" w:styleId="Nadpis5Char">
    <w:name w:val="Nadpis 5 Char"/>
    <w:link w:val="Nadpis5"/>
    <w:semiHidden/>
    <w:rsid w:val="00E36D8C"/>
    <w:rPr>
      <w:b/>
      <w:bCs/>
      <w:i/>
      <w:iCs/>
      <w:sz w:val="26"/>
      <w:szCs w:val="26"/>
    </w:rPr>
  </w:style>
  <w:style w:type="character" w:customStyle="1" w:styleId="Nadpis6Char">
    <w:name w:val="Nadpis 6 Char"/>
    <w:link w:val="Nadpis6"/>
    <w:semiHidden/>
    <w:rsid w:val="00E36D8C"/>
    <w:rPr>
      <w:b/>
      <w:bCs/>
      <w:sz w:val="22"/>
      <w:szCs w:val="22"/>
    </w:rPr>
  </w:style>
  <w:style w:type="character" w:customStyle="1" w:styleId="Nadpis7Char">
    <w:name w:val="Nadpis 7 Char"/>
    <w:link w:val="Nadpis7"/>
    <w:semiHidden/>
    <w:rsid w:val="00E36D8C"/>
    <w:rPr>
      <w:sz w:val="24"/>
      <w:szCs w:val="24"/>
    </w:rPr>
  </w:style>
  <w:style w:type="character" w:customStyle="1" w:styleId="Nadpis8Char">
    <w:name w:val="Nadpis 8 Char"/>
    <w:link w:val="Nadpis8"/>
    <w:semiHidden/>
    <w:rsid w:val="00E36D8C"/>
    <w:rPr>
      <w:sz w:val="24"/>
      <w:u w:val="single"/>
    </w:rPr>
  </w:style>
  <w:style w:type="character" w:customStyle="1" w:styleId="Nadpis9Char">
    <w:name w:val="Nadpis 9 Char"/>
    <w:link w:val="Nadpis9"/>
    <w:semiHidden/>
    <w:rsid w:val="00E36D8C"/>
    <w:rPr>
      <w:rFonts w:ascii="Arial" w:hAnsi="Arial" w:cs="Arial"/>
      <w:sz w:val="22"/>
      <w:szCs w:val="22"/>
    </w:rPr>
  </w:style>
  <w:style w:type="paragraph" w:styleId="Odstavecseseznamem">
    <w:name w:val="List Paragraph"/>
    <w:basedOn w:val="Normln"/>
    <w:uiPriority w:val="34"/>
    <w:qFormat/>
    <w:rsid w:val="0004543D"/>
    <w:pPr>
      <w:ind w:left="708"/>
    </w:pPr>
  </w:style>
  <w:style w:type="paragraph" w:styleId="Textbubliny">
    <w:name w:val="Balloon Text"/>
    <w:basedOn w:val="Normln"/>
    <w:link w:val="TextbublinyChar"/>
    <w:uiPriority w:val="99"/>
    <w:semiHidden/>
    <w:unhideWhenUsed/>
    <w:rsid w:val="00263548"/>
    <w:rPr>
      <w:rFonts w:ascii="Segoe UI" w:hAnsi="Segoe UI"/>
      <w:sz w:val="18"/>
      <w:szCs w:val="18"/>
      <w:lang/>
    </w:rPr>
  </w:style>
  <w:style w:type="character" w:customStyle="1" w:styleId="TextbublinyChar">
    <w:name w:val="Text bubliny Char"/>
    <w:link w:val="Textbubliny"/>
    <w:uiPriority w:val="99"/>
    <w:semiHidden/>
    <w:rsid w:val="00263548"/>
    <w:rPr>
      <w:rFonts w:ascii="Segoe UI" w:hAnsi="Segoe UI" w:cs="Segoe UI"/>
      <w:sz w:val="18"/>
      <w:szCs w:val="18"/>
    </w:rPr>
  </w:style>
  <w:style w:type="character" w:customStyle="1" w:styleId="ZpatChar">
    <w:name w:val="Zápatí Char"/>
    <w:basedOn w:val="Standardnpsmoodstavce"/>
    <w:link w:val="Zpat"/>
    <w:uiPriority w:val="99"/>
    <w:rsid w:val="00414429"/>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4771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1235-E7B6-45A9-B3CD-279290E1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2189</Words>
  <Characters>12921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Pavlacký</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Pavlacký</dc:creator>
  <cp:keywords/>
  <dc:description/>
  <cp:lastModifiedBy>Tatran</cp:lastModifiedBy>
  <cp:revision>2</cp:revision>
  <cp:lastPrinted>2015-11-05T05:42:00Z</cp:lastPrinted>
  <dcterms:created xsi:type="dcterms:W3CDTF">2015-12-07T15:48:00Z</dcterms:created>
  <dcterms:modified xsi:type="dcterms:W3CDTF">2015-12-07T15:48:00Z</dcterms:modified>
</cp:coreProperties>
</file>